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F127" w14:textId="2B89A714" w:rsidR="00694FA8" w:rsidRDefault="00BA2258" w:rsidP="00694FA8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81AB2B" wp14:editId="468695E2">
            <wp:simplePos x="0" y="0"/>
            <wp:positionH relativeFrom="column">
              <wp:posOffset>3482340</wp:posOffset>
            </wp:positionH>
            <wp:positionV relativeFrom="paragraph">
              <wp:posOffset>281041</wp:posOffset>
            </wp:positionV>
            <wp:extent cx="2285365" cy="2147570"/>
            <wp:effectExtent l="0" t="0" r="635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"/>
                    <a:stretch/>
                  </pic:blipFill>
                  <pic:spPr bwMode="auto">
                    <a:xfrm>
                      <a:off x="0" y="0"/>
                      <a:ext cx="2285365" cy="214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F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7B97E" wp14:editId="2013CE13">
                <wp:simplePos x="0" y="0"/>
                <wp:positionH relativeFrom="column">
                  <wp:posOffset>2730</wp:posOffset>
                </wp:positionH>
                <wp:positionV relativeFrom="page">
                  <wp:posOffset>1163782</wp:posOffset>
                </wp:positionV>
                <wp:extent cx="580644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B80A3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91.65pt" to="457.4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YftAEAALYDAAAOAAAAZHJzL2Uyb0RvYy54bWysU01v2zAMvRfofxB0b+y0XVEYcXpo0V6G&#10;Ldja3RWZioXpC5QWO/9+lJK4QzsURdELLUrvkXwkvbgZrWFbwKi9a/l8VnMGTvpOu03Lnx7vz645&#10;i0m4ThjvoOU7iPxmeXqyGEID5773pgNkFMTFZggt71MKTVVF2YMVceYDOHpUHq1I5OKm6lAMFN2a&#10;6ryur6rBYxfQS4iRbu/2j3xZ4isFMn1XKkJipuVUWyoWi11nWy0XotmgCL2WhzLEB6qwQjtKOoW6&#10;E0mwP6hfhbJaoo9epZn0tvJKaQlFA6mZ1y/U/OxFgKKFmhPD1Kb4eWHlt+0Kme5afsGZE5ZG9AAo&#10;8lB+Aa61y6eL3KYhxIbQt26FBy+GFWbNo0Kbv6SGjaW1u6m1MCYm6fLLdX11eUkTkMe36pkYMKYH&#10;8JblQ8uNdlm1aMT2a0yUjKBHCDm5kH3qcko7Axls3A9QpISSzQu77BDcGmRbQdPvfs+zDIpVkJmi&#10;tDETqX6bdMBmGpS9ei9xQpeM3qWJaLXz+L+saTyWqvb4o+q91ix77btdGURpBy1HUXZY5Lx9//qF&#10;/vy7Lf8CAAD//wMAUEsDBBQABgAIAAAAIQBJ+nJq3AAAAAgBAAAPAAAAZHJzL2Rvd25yZXYueG1s&#10;TI/NTsMwEITvSLyDtUjcqNMfVSXEqapKCHFBNIW7G2+dQLyObCcNb88iIcFxZ0az3xTbyXVixBBb&#10;TwrmswwEUu1NS1bB2/HxbgMiJk1Gd55QwRdG2JbXV4XOjb/QAccqWcElFHOtoEmpz6WMdYNOx5nv&#10;kdg7++B04jNYaYK+cLnr5CLL1tLplvhDo3vcN1h/VoNT0D2H8d3u7S4OT4d19fF6XrwcR6Vub6bd&#10;A4iEU/oLww8+o0PJTCc/kImiU7DiHKub5RIE2/fzFS85/SqyLOT/AeU3AAAA//8DAFBLAQItABQA&#10;BgAIAAAAIQC2gziS/gAAAOEBAAATAAAAAAAAAAAAAAAAAAAAAABbQ29udGVudF9UeXBlc10ueG1s&#10;UEsBAi0AFAAGAAgAAAAhADj9If/WAAAAlAEAAAsAAAAAAAAAAAAAAAAALwEAAF9yZWxzLy5yZWxz&#10;UEsBAi0AFAAGAAgAAAAhALMaZh+0AQAAtgMAAA4AAAAAAAAAAAAAAAAALgIAAGRycy9lMm9Eb2Mu&#10;eG1sUEsBAi0AFAAGAAgAAAAhAEn6cmrcAAAACAEAAA8AAAAAAAAAAAAAAAAADgQAAGRycy9kb3du&#10;cmV2LnhtbFBLBQYAAAAABAAEAPMAAAAXBQAAAAA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694FA8">
        <w:t>Name:</w:t>
      </w:r>
      <w:r w:rsidR="00694FA8">
        <w:tab/>
      </w:r>
      <w:r w:rsidR="00694FA8">
        <w:tab/>
      </w:r>
      <w:r w:rsidR="00694FA8">
        <w:tab/>
      </w:r>
      <w:r w:rsidR="00694FA8">
        <w:tab/>
      </w:r>
      <w:r w:rsidR="00694FA8">
        <w:tab/>
      </w:r>
      <w:r w:rsidR="00694FA8">
        <w:tab/>
        <w:t>Klasse:</w:t>
      </w:r>
    </w:p>
    <w:p w14:paraId="55FC4E24" w14:textId="1EFAB0BE" w:rsidR="00694FA8" w:rsidRDefault="00694FA8" w:rsidP="00694FA8">
      <w:pPr>
        <w:pStyle w:val="Titel"/>
      </w:pPr>
      <w:r w:rsidRPr="00694FA8">
        <w:t>Thema:</w:t>
      </w:r>
      <w:r w:rsidR="00BA2258">
        <w:t xml:space="preserve"> Der Satz des Thales</w:t>
      </w:r>
    </w:p>
    <w:p w14:paraId="5991EAE2" w14:textId="77A91CB1" w:rsidR="00BA2258" w:rsidRDefault="00BA2258" w:rsidP="00BA2258">
      <w:pPr>
        <w:rPr>
          <w:b/>
          <w:bCs/>
          <w:color w:val="FF0000"/>
          <w:sz w:val="24"/>
          <w:szCs w:val="24"/>
        </w:rPr>
      </w:pPr>
      <w:r w:rsidRPr="00BA2258">
        <w:rPr>
          <w:b/>
          <w:bCs/>
          <w:color w:val="FF0000"/>
          <w:sz w:val="24"/>
          <w:szCs w:val="24"/>
        </w:rPr>
        <w:t xml:space="preserve">Der Winkel über dem Durchmesser eines Kreises beträgt immer 90°. </w:t>
      </w:r>
    </w:p>
    <w:p w14:paraId="53EDD238" w14:textId="77777777" w:rsidR="00BA2258" w:rsidRDefault="00BA2258" w:rsidP="00BA2258">
      <w:pPr>
        <w:pStyle w:val="berschrift1"/>
      </w:pPr>
      <w:r>
        <w:t xml:space="preserve">Aufgabe: </w:t>
      </w:r>
    </w:p>
    <w:p w14:paraId="1171B883" w14:textId="4ACC63D0" w:rsidR="00BA2258" w:rsidRPr="00BA2258" w:rsidRDefault="00BA2258" w:rsidP="00BA2258">
      <w:r>
        <w:t>N</w:t>
      </w:r>
      <w:r w:rsidRPr="00BA2258">
        <w:t>achfolgend findest du eine leere Liste</w:t>
      </w:r>
      <w:r>
        <w:t>. In diese sollen die Schritte des Beweises eingeklebt werden, die du auf der folgenden Seite findest.</w:t>
      </w:r>
      <w:r w:rsidR="00EF1504">
        <w:t xml:space="preserve"> </w:t>
      </w:r>
      <w:r w:rsidR="003D7D0A">
        <w:t>Oftmals</w:t>
      </w:r>
      <w:r w:rsidR="00EF1504">
        <w:t xml:space="preserve"> musst du dort noch eine Lücke ausfüllen.</w:t>
      </w:r>
      <w:r>
        <w:t xml:space="preserve"> </w:t>
      </w:r>
      <w:r w:rsidR="00D8455D">
        <w:t xml:space="preserve">Wählst du die richtige Reihenfolge, erhältst du </w:t>
      </w:r>
      <w:r w:rsidR="00CE1C90">
        <w:t>am rechten Rand ein Lösungswort.</w:t>
      </w:r>
    </w:p>
    <w:p w14:paraId="4FEE02C7" w14:textId="2DBE99EE" w:rsidR="00BA2258" w:rsidRDefault="00BA2258" w:rsidP="00BA2258">
      <w:pPr>
        <w:pStyle w:val="berschrift1"/>
      </w:pPr>
      <w:r>
        <w:t>Beweis: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8642"/>
        <w:gridCol w:w="567"/>
      </w:tblGrid>
      <w:tr w:rsidR="00D8455D" w14:paraId="20DF5111" w14:textId="2C92CFE4" w:rsidTr="00612E85">
        <w:trPr>
          <w:trHeight w:val="595"/>
        </w:trPr>
        <w:tc>
          <w:tcPr>
            <w:tcW w:w="8642" w:type="dxa"/>
            <w:vAlign w:val="center"/>
          </w:tcPr>
          <w:p w14:paraId="545D785C" w14:textId="166C1FAD" w:rsidR="00D8455D" w:rsidRDefault="00D8455D" w:rsidP="00686FC5"/>
        </w:tc>
        <w:tc>
          <w:tcPr>
            <w:tcW w:w="567" w:type="dxa"/>
            <w:vAlign w:val="center"/>
          </w:tcPr>
          <w:p w14:paraId="173E3366" w14:textId="34230334" w:rsidR="00D8455D" w:rsidRDefault="00D8455D" w:rsidP="00686FC5"/>
        </w:tc>
      </w:tr>
      <w:tr w:rsidR="00D8455D" w14:paraId="53E1E9A9" w14:textId="4846942A" w:rsidTr="00612E85">
        <w:trPr>
          <w:trHeight w:val="595"/>
        </w:trPr>
        <w:tc>
          <w:tcPr>
            <w:tcW w:w="8642" w:type="dxa"/>
            <w:vAlign w:val="center"/>
          </w:tcPr>
          <w:p w14:paraId="3235C561" w14:textId="5A419B2B" w:rsidR="00D8455D" w:rsidRDefault="00D8455D" w:rsidP="00686FC5"/>
        </w:tc>
        <w:tc>
          <w:tcPr>
            <w:tcW w:w="567" w:type="dxa"/>
            <w:vAlign w:val="center"/>
          </w:tcPr>
          <w:p w14:paraId="56AEED5E" w14:textId="446364E8" w:rsidR="00D8455D" w:rsidRDefault="00D8455D" w:rsidP="00686FC5"/>
        </w:tc>
      </w:tr>
      <w:tr w:rsidR="00CE1C90" w14:paraId="6AD6CF41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3D466281" w14:textId="21EA9E0F" w:rsidR="00CE1C90" w:rsidRDefault="00CE1C90" w:rsidP="00686FC5"/>
        </w:tc>
        <w:tc>
          <w:tcPr>
            <w:tcW w:w="567" w:type="dxa"/>
            <w:vAlign w:val="center"/>
          </w:tcPr>
          <w:p w14:paraId="503DB85E" w14:textId="3E3EC373" w:rsidR="00CE1C90" w:rsidRDefault="00CE1C90" w:rsidP="00686FC5"/>
        </w:tc>
      </w:tr>
      <w:tr w:rsidR="00D8455D" w14:paraId="222075C7" w14:textId="0FD50E63" w:rsidTr="00612E85">
        <w:trPr>
          <w:trHeight w:val="595"/>
        </w:trPr>
        <w:tc>
          <w:tcPr>
            <w:tcW w:w="8642" w:type="dxa"/>
            <w:vAlign w:val="center"/>
          </w:tcPr>
          <w:p w14:paraId="1CCDE6EB" w14:textId="40BE6C55" w:rsidR="00D8455D" w:rsidRDefault="00D8455D" w:rsidP="00686FC5"/>
        </w:tc>
        <w:tc>
          <w:tcPr>
            <w:tcW w:w="567" w:type="dxa"/>
            <w:vAlign w:val="center"/>
          </w:tcPr>
          <w:p w14:paraId="7B959A44" w14:textId="08DCD94A" w:rsidR="00D8455D" w:rsidRDefault="00D8455D" w:rsidP="00686FC5"/>
        </w:tc>
      </w:tr>
      <w:tr w:rsidR="00D8455D" w14:paraId="582BAEBC" w14:textId="354C2CA6" w:rsidTr="00612E85">
        <w:trPr>
          <w:trHeight w:val="595"/>
        </w:trPr>
        <w:tc>
          <w:tcPr>
            <w:tcW w:w="8642" w:type="dxa"/>
            <w:vAlign w:val="center"/>
          </w:tcPr>
          <w:p w14:paraId="525313CE" w14:textId="644ECC46" w:rsidR="00D8455D" w:rsidRDefault="00D8455D" w:rsidP="00686FC5"/>
        </w:tc>
        <w:tc>
          <w:tcPr>
            <w:tcW w:w="567" w:type="dxa"/>
            <w:vAlign w:val="center"/>
          </w:tcPr>
          <w:p w14:paraId="46599F37" w14:textId="1B889C70" w:rsidR="00D8455D" w:rsidRDefault="00D8455D" w:rsidP="00686FC5"/>
        </w:tc>
      </w:tr>
      <w:tr w:rsidR="00D8455D" w14:paraId="6F218E80" w14:textId="773DE2AF" w:rsidTr="00612E85">
        <w:trPr>
          <w:trHeight w:val="595"/>
        </w:trPr>
        <w:tc>
          <w:tcPr>
            <w:tcW w:w="8642" w:type="dxa"/>
            <w:vAlign w:val="center"/>
          </w:tcPr>
          <w:p w14:paraId="32CFF61D" w14:textId="3DFF79A3" w:rsidR="00D8455D" w:rsidRDefault="00D8455D" w:rsidP="00686FC5"/>
        </w:tc>
        <w:tc>
          <w:tcPr>
            <w:tcW w:w="567" w:type="dxa"/>
            <w:vAlign w:val="center"/>
          </w:tcPr>
          <w:p w14:paraId="1C2E4E62" w14:textId="62E64323" w:rsidR="00D8455D" w:rsidRDefault="00D8455D" w:rsidP="00686FC5">
            <w:pPr>
              <w:rPr>
                <w:rFonts w:eastAsia="Calibri" w:cs="Times New Roman"/>
              </w:rPr>
            </w:pPr>
          </w:p>
        </w:tc>
      </w:tr>
      <w:tr w:rsidR="00D8455D" w14:paraId="5D53C8BA" w14:textId="3781D45A" w:rsidTr="00DA4857">
        <w:trPr>
          <w:trHeight w:val="1918"/>
        </w:trPr>
        <w:tc>
          <w:tcPr>
            <w:tcW w:w="8642" w:type="dxa"/>
            <w:vAlign w:val="center"/>
          </w:tcPr>
          <w:p w14:paraId="1EDB4787" w14:textId="02D314E0" w:rsidR="00D8455D" w:rsidRDefault="00D8455D" w:rsidP="00686FC5">
            <w:r>
              <w:rPr>
                <w:noProof/>
              </w:rPr>
              <w:drawing>
                <wp:inline distT="0" distB="0" distL="0" distR="0" wp14:anchorId="76D47A63" wp14:editId="33AF4DC2">
                  <wp:extent cx="56185" cy="1584000"/>
                  <wp:effectExtent l="0" t="0" r="127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97839"/>
                          <a:stretch/>
                        </pic:blipFill>
                        <pic:spPr bwMode="auto">
                          <a:xfrm>
                            <a:off x="0" y="0"/>
                            <a:ext cx="56185" cy="158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0ABC56DE" w14:textId="36AA7660" w:rsidR="00D8455D" w:rsidRDefault="00D8455D" w:rsidP="00686FC5">
            <w:pPr>
              <w:rPr>
                <w:noProof/>
              </w:rPr>
            </w:pPr>
            <w:r>
              <w:rPr>
                <w:rFonts w:eastAsiaTheme="minorEastAsia"/>
                <w:noProof/>
              </w:rPr>
              <w:t xml:space="preserve">    </w:t>
            </w:r>
          </w:p>
        </w:tc>
      </w:tr>
      <w:tr w:rsidR="00D8455D" w14:paraId="61995F1A" w14:textId="765D31C6" w:rsidTr="00612E85">
        <w:trPr>
          <w:trHeight w:val="595"/>
        </w:trPr>
        <w:tc>
          <w:tcPr>
            <w:tcW w:w="8642" w:type="dxa"/>
            <w:vAlign w:val="center"/>
          </w:tcPr>
          <w:p w14:paraId="72487ABB" w14:textId="79C9C7A2" w:rsidR="00D8455D" w:rsidRDefault="00D8455D" w:rsidP="00686FC5"/>
        </w:tc>
        <w:tc>
          <w:tcPr>
            <w:tcW w:w="567" w:type="dxa"/>
            <w:vAlign w:val="center"/>
          </w:tcPr>
          <w:p w14:paraId="704B82CC" w14:textId="448C007D" w:rsidR="00D8455D" w:rsidRDefault="00D8455D" w:rsidP="00686FC5"/>
        </w:tc>
      </w:tr>
      <w:tr w:rsidR="00D8455D" w14:paraId="2DFE0F30" w14:textId="1BE5AE58" w:rsidTr="00612E85">
        <w:trPr>
          <w:trHeight w:val="595"/>
        </w:trPr>
        <w:tc>
          <w:tcPr>
            <w:tcW w:w="8642" w:type="dxa"/>
            <w:vAlign w:val="center"/>
          </w:tcPr>
          <w:p w14:paraId="53E25C5C" w14:textId="4CFC79C7" w:rsidR="00D8455D" w:rsidRPr="004A1D9B" w:rsidRDefault="00D8455D" w:rsidP="00686FC5">
            <w:pPr>
              <w:rPr>
                <w:rFonts w:eastAsiaTheme="minorEastAsia"/>
              </w:rPr>
            </w:pPr>
          </w:p>
        </w:tc>
        <w:tc>
          <w:tcPr>
            <w:tcW w:w="567" w:type="dxa"/>
            <w:vAlign w:val="center"/>
          </w:tcPr>
          <w:p w14:paraId="555E1E8A" w14:textId="49FB9D6B" w:rsidR="00D8455D" w:rsidRDefault="00D8455D" w:rsidP="00686FC5">
            <w:pPr>
              <w:rPr>
                <w:rFonts w:eastAsiaTheme="minorEastAsia"/>
              </w:rPr>
            </w:pPr>
          </w:p>
        </w:tc>
      </w:tr>
      <w:tr w:rsidR="00D8455D" w14:paraId="47499597" w14:textId="16C6734B" w:rsidTr="00612E85">
        <w:trPr>
          <w:trHeight w:val="595"/>
        </w:trPr>
        <w:tc>
          <w:tcPr>
            <w:tcW w:w="8642" w:type="dxa"/>
            <w:vAlign w:val="center"/>
          </w:tcPr>
          <w:p w14:paraId="06996F25" w14:textId="0CD89EBD" w:rsidR="00D8455D" w:rsidRPr="004A1D9B" w:rsidRDefault="00D8455D" w:rsidP="00686FC5">
            <w:pPr>
              <w:rPr>
                <w:rFonts w:eastAsiaTheme="minorEastAsia"/>
              </w:rPr>
            </w:pPr>
          </w:p>
        </w:tc>
        <w:tc>
          <w:tcPr>
            <w:tcW w:w="567" w:type="dxa"/>
            <w:vAlign w:val="center"/>
          </w:tcPr>
          <w:p w14:paraId="5641D1F2" w14:textId="54D2DBD3" w:rsidR="00D8455D" w:rsidRDefault="00D8455D" w:rsidP="00686FC5">
            <w:pPr>
              <w:rPr>
                <w:rFonts w:eastAsia="Calibri"/>
              </w:rPr>
            </w:pPr>
          </w:p>
        </w:tc>
      </w:tr>
      <w:tr w:rsidR="00D8455D" w14:paraId="3021E208" w14:textId="3620189E" w:rsidTr="00612E85">
        <w:trPr>
          <w:trHeight w:val="595"/>
        </w:trPr>
        <w:tc>
          <w:tcPr>
            <w:tcW w:w="8642" w:type="dxa"/>
            <w:vAlign w:val="center"/>
          </w:tcPr>
          <w:p w14:paraId="6CFC8FB4" w14:textId="6D4E6B29" w:rsidR="00D8455D" w:rsidRDefault="00D8455D" w:rsidP="00686FC5">
            <w:pPr>
              <w:rPr>
                <w:rFonts w:eastAsia="Calibri"/>
              </w:rPr>
            </w:pPr>
          </w:p>
        </w:tc>
        <w:tc>
          <w:tcPr>
            <w:tcW w:w="567" w:type="dxa"/>
            <w:vAlign w:val="center"/>
          </w:tcPr>
          <w:p w14:paraId="085D27DD" w14:textId="38481235" w:rsidR="00D8455D" w:rsidRDefault="00D8455D" w:rsidP="00686FC5">
            <w:pPr>
              <w:rPr>
                <w:rFonts w:eastAsia="Calibri"/>
              </w:rPr>
            </w:pPr>
          </w:p>
        </w:tc>
      </w:tr>
      <w:tr w:rsidR="00D8455D" w14:paraId="6CC8F55F" w14:textId="78CF012E" w:rsidTr="00612E85">
        <w:trPr>
          <w:trHeight w:val="595"/>
        </w:trPr>
        <w:tc>
          <w:tcPr>
            <w:tcW w:w="8642" w:type="dxa"/>
            <w:vAlign w:val="center"/>
          </w:tcPr>
          <w:p w14:paraId="1EE90747" w14:textId="1B624978" w:rsidR="00D8455D" w:rsidRDefault="00D8455D" w:rsidP="00686FC5">
            <w:pPr>
              <w:rPr>
                <w:rFonts w:eastAsia="Calibri"/>
              </w:rPr>
            </w:pPr>
          </w:p>
        </w:tc>
        <w:tc>
          <w:tcPr>
            <w:tcW w:w="567" w:type="dxa"/>
            <w:vAlign w:val="center"/>
          </w:tcPr>
          <w:p w14:paraId="386D2EE2" w14:textId="3FEF4BF4" w:rsidR="00D8455D" w:rsidRDefault="00D8455D" w:rsidP="00686FC5">
            <w:pPr>
              <w:rPr>
                <w:rFonts w:eastAsia="Calibri"/>
              </w:rPr>
            </w:pPr>
          </w:p>
        </w:tc>
      </w:tr>
    </w:tbl>
    <w:p w14:paraId="214BA76F" w14:textId="58F7E33F" w:rsidR="00BA2258" w:rsidRPr="00BA2258" w:rsidRDefault="00686FC5" w:rsidP="00BA2258">
      <w:r>
        <w:lastRenderedPageBreak/>
        <w:t xml:space="preserve">Schneide diese Streifen entlang der gestrichelten Linien aus. </w:t>
      </w:r>
    </w:p>
    <w:tbl>
      <w:tblPr>
        <w:tblStyle w:val="Tabellenraster"/>
        <w:tblW w:w="920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67"/>
      </w:tblGrid>
      <w:tr w:rsidR="00833C22" w14:paraId="1832D1B4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D89E2DE" w14:textId="528813A8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966E69A" wp14:editId="5B105F8E">
                  <wp:extent cx="2600283" cy="1584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283" cy="15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2639F32D" w14:textId="02E7B14F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833C22" w14:paraId="7070B31D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59665627" w14:textId="074C4E7C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Damit sind die Basiswinkel der Teildreiecke </w:t>
            </w:r>
            <w:r w:rsidR="00612E85">
              <w:rPr>
                <w:rFonts w:cs="Calibri"/>
                <w:color w:val="000000"/>
              </w:rPr>
              <w:t>_____________</w:t>
            </w:r>
            <w:proofErr w:type="gramStart"/>
            <w:r w:rsidR="00612E85">
              <w:rPr>
                <w:rFonts w:cs="Calibri"/>
                <w:color w:val="000000"/>
              </w:rPr>
              <w:t xml:space="preserve">_ </w:t>
            </w:r>
            <w:r>
              <w:rPr>
                <w:rFonts w:cs="Calibri"/>
                <w:color w:val="000000"/>
              </w:rPr>
              <w:t>.</w:t>
            </w:r>
            <w:proofErr w:type="gramEnd"/>
          </w:p>
        </w:tc>
        <w:tc>
          <w:tcPr>
            <w:tcW w:w="567" w:type="dxa"/>
            <w:vAlign w:val="center"/>
          </w:tcPr>
          <w:p w14:paraId="4FD9C53E" w14:textId="7DD116D8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N</w:t>
            </w:r>
          </w:p>
        </w:tc>
      </w:tr>
      <w:tr w:rsidR="00833C22" w14:paraId="0AC70856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20044F6F" w14:textId="4553DE16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Man </w:t>
            </w:r>
            <w:r w:rsidR="00113DAF">
              <w:rPr>
                <w:rFonts w:cs="Calibri"/>
                <w:color w:val="000000"/>
              </w:rPr>
              <w:t>_________</w:t>
            </w:r>
            <w:r>
              <w:rPr>
                <w:rFonts w:cs="Calibri"/>
                <w:color w:val="000000"/>
              </w:rPr>
              <w:t xml:space="preserve"> das Dreieck mithilfe der Seitenhalbierenden des Durchmessers. </w:t>
            </w:r>
          </w:p>
        </w:tc>
        <w:tc>
          <w:tcPr>
            <w:tcW w:w="567" w:type="dxa"/>
            <w:vAlign w:val="center"/>
          </w:tcPr>
          <w:p w14:paraId="095B332D" w14:textId="4603EF68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K</w:t>
            </w:r>
          </w:p>
        </w:tc>
      </w:tr>
      <w:tr w:rsidR="00833C22" w14:paraId="2312C9B2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1705FA05" w14:textId="018A6F51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eastAsia="Calibri" w:hAnsi="Cambria Math"/>
                </w:rPr>
                <m:t>α+β=90°</m:t>
              </m:r>
            </m:oMath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</w:r>
            <w:r>
              <w:rPr>
                <w:rFonts w:cs="Calibri"/>
                <w:color w:val="000000"/>
              </w:rPr>
              <w:t xml:space="preserve">  </w:t>
            </w:r>
            <w:proofErr w:type="spellStart"/>
            <w:r>
              <w:rPr>
                <w:rFonts w:cs="Calibri"/>
                <w:color w:val="000000"/>
              </w:rPr>
              <w:t>w.z.b.w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567" w:type="dxa"/>
            <w:vAlign w:val="center"/>
          </w:tcPr>
          <w:p w14:paraId="211E50E9" w14:textId="60682951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H</w:t>
            </w:r>
          </w:p>
        </w:tc>
      </w:tr>
      <w:tr w:rsidR="00833C22" w14:paraId="52D324D3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736C879A" w14:textId="07B9B8A8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Diese beträgt laut </w:t>
            </w:r>
            <w:r w:rsidR="00113DAF">
              <w:rPr>
                <w:rFonts w:cs="Calibri"/>
                <w:color w:val="000000"/>
              </w:rPr>
              <w:t>_________________</w:t>
            </w:r>
            <w:r>
              <w:rPr>
                <w:rFonts w:cs="Calibri"/>
                <w:color w:val="000000"/>
              </w:rPr>
              <w:t xml:space="preserve"> immer 180°.</w:t>
            </w:r>
          </w:p>
        </w:tc>
        <w:tc>
          <w:tcPr>
            <w:tcW w:w="567" w:type="dxa"/>
            <w:vAlign w:val="center"/>
          </w:tcPr>
          <w:p w14:paraId="33655DFB" w14:textId="5B555361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I</w:t>
            </w:r>
          </w:p>
        </w:tc>
      </w:tr>
      <w:tr w:rsidR="00833C22" w14:paraId="5E0E721D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9D61442" w14:textId="20F73B46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Nun bildet man die Innenwinkelsumme des großen Dreiecks. </w:t>
            </w:r>
          </w:p>
        </w:tc>
        <w:tc>
          <w:tcPr>
            <w:tcW w:w="567" w:type="dxa"/>
            <w:vAlign w:val="center"/>
          </w:tcPr>
          <w:p w14:paraId="58981946" w14:textId="259B1735" w:rsidR="00833C22" w:rsidRDefault="00833C22" w:rsidP="00686FC5">
            <w:pPr>
              <w:jc w:val="center"/>
              <w:rPr>
                <w:rFonts w:eastAsia="Calibri" w:cs="Times New Roman"/>
              </w:rPr>
            </w:pPr>
            <w:r>
              <w:rPr>
                <w:rFonts w:cs="Calibri"/>
                <w:color w:val="000000"/>
              </w:rPr>
              <w:t>R</w:t>
            </w:r>
          </w:p>
        </w:tc>
      </w:tr>
      <w:tr w:rsidR="00833C22" w14:paraId="6B2AB0D6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789BBBD" w14:textId="0FD981FD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Teilt man alle Terme dieser Gleichung durch </w:t>
            </w:r>
            <w:r w:rsidR="00113DAF">
              <w:rPr>
                <w:rFonts w:cs="Calibri"/>
                <w:color w:val="000000"/>
              </w:rPr>
              <w:t>____</w:t>
            </w:r>
            <w:proofErr w:type="gramStart"/>
            <w:r w:rsidR="00113DAF">
              <w:rPr>
                <w:rFonts w:cs="Calibri"/>
                <w:color w:val="000000"/>
              </w:rPr>
              <w:t xml:space="preserve">_ </w:t>
            </w:r>
            <w:r>
              <w:rPr>
                <w:rFonts w:cs="Calibri"/>
                <w:color w:val="000000"/>
              </w:rPr>
              <w:t>,</w:t>
            </w:r>
            <w:proofErr w:type="gramEnd"/>
            <w:r>
              <w:rPr>
                <w:rFonts w:cs="Calibri"/>
                <w:color w:val="000000"/>
              </w:rPr>
              <w:t xml:space="preserve"> erhält man die Behauptung:</w:t>
            </w:r>
          </w:p>
        </w:tc>
        <w:tc>
          <w:tcPr>
            <w:tcW w:w="567" w:type="dxa"/>
            <w:vAlign w:val="center"/>
          </w:tcPr>
          <w:p w14:paraId="0F05C386" w14:textId="34D4172C" w:rsidR="00833C22" w:rsidRDefault="00833C22" w:rsidP="00686FC5">
            <w:pPr>
              <w:jc w:val="center"/>
              <w:rPr>
                <w:noProof/>
              </w:rPr>
            </w:pPr>
            <w:r>
              <w:rPr>
                <w:rFonts w:cs="Calibri"/>
                <w:color w:val="000000"/>
              </w:rPr>
              <w:t>C</w:t>
            </w:r>
          </w:p>
        </w:tc>
      </w:tr>
      <w:tr w:rsidR="00833C22" w14:paraId="52B146FA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76F4D678" w14:textId="3F832DDA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Dadurch entstehen zwei </w:t>
            </w:r>
            <w:r w:rsidR="00113DAF">
              <w:rPr>
                <w:rFonts w:cs="Calibri"/>
                <w:color w:val="000000"/>
              </w:rPr>
              <w:t>_______________</w:t>
            </w:r>
            <w:r>
              <w:rPr>
                <w:rFonts w:cs="Calibri"/>
                <w:color w:val="000000"/>
              </w:rPr>
              <w:t>.</w:t>
            </w:r>
          </w:p>
        </w:tc>
        <w:tc>
          <w:tcPr>
            <w:tcW w:w="567" w:type="dxa"/>
            <w:vAlign w:val="center"/>
          </w:tcPr>
          <w:p w14:paraId="218DA9A1" w14:textId="09F429D0" w:rsidR="00833C22" w:rsidRDefault="00833C22" w:rsidP="00686FC5">
            <w:pPr>
              <w:jc w:val="center"/>
            </w:pPr>
            <w:r>
              <w:rPr>
                <w:rFonts w:cs="Calibri"/>
                <w:color w:val="000000"/>
              </w:rPr>
              <w:t>L</w:t>
            </w:r>
          </w:p>
        </w:tc>
      </w:tr>
      <w:tr w:rsidR="00833C22" w14:paraId="5877E657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5DDD9BD4" w14:textId="0FE906F9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α=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oMath>
            <w:r>
              <w:rPr>
                <w:rFonts w:eastAsiaTheme="minorEastAsia"/>
              </w:rPr>
              <w:t xml:space="preserve"> und </w:t>
            </w:r>
            <w:r w:rsidR="00C73F37">
              <w:rPr>
                <w:rFonts w:eastAsiaTheme="minorEastAsia"/>
              </w:rPr>
              <w:t>____ = ____</w:t>
            </w:r>
          </w:p>
        </w:tc>
        <w:tc>
          <w:tcPr>
            <w:tcW w:w="567" w:type="dxa"/>
            <w:vAlign w:val="center"/>
          </w:tcPr>
          <w:p w14:paraId="7AC0FB5C" w14:textId="29D4A57E" w:rsidR="00833C22" w:rsidRDefault="00833C22" w:rsidP="00686FC5">
            <w:pPr>
              <w:jc w:val="center"/>
              <w:rPr>
                <w:rFonts w:eastAsiaTheme="minorEastAsia"/>
              </w:rPr>
            </w:pPr>
            <w:r>
              <w:rPr>
                <w:rFonts w:cs="Calibri"/>
                <w:color w:val="000000"/>
              </w:rPr>
              <w:t>D</w:t>
            </w:r>
          </w:p>
        </w:tc>
      </w:tr>
      <w:tr w:rsidR="00833C22" w14:paraId="002C0F25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DD755A3" w14:textId="36DD2CF9" w:rsidR="00833C22" w:rsidRDefault="00833C22" w:rsidP="00833C22">
            <w:pPr>
              <w:rPr>
                <w:rFonts w:cs="Calibri"/>
                <w:color w:val="000000"/>
              </w:rPr>
            </w:pPr>
            <m:oMath>
              <m:r>
                <w:rPr>
                  <w:rFonts w:ascii="Cambria Math" w:hAnsi="Cambria Math"/>
                </w:rPr>
                <m:t>2α+2β</m:t>
              </m:r>
              <m:r>
                <w:rPr>
                  <w:rFonts w:ascii="Cambria Math" w:eastAsiaTheme="minorEastAsia" w:hAnsi="Cambria Math"/>
                </w:rPr>
                <m:t>=180°</m:t>
              </m:r>
            </m:oMath>
            <w:r>
              <w:rPr>
                <w:rFonts w:eastAsiaTheme="minorEastAsia" w:cs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2DAD50C" w14:textId="19AFF1AE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S</w:t>
            </w:r>
          </w:p>
        </w:tc>
      </w:tr>
      <w:tr w:rsidR="00833C22" w14:paraId="6D4B7B79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4024F338" w14:textId="026FAFEB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Diese verbindet den Mittelpunkt M mit dem gegenüberliegenden </w:t>
            </w:r>
            <w:r w:rsidR="00757D44">
              <w:rPr>
                <w:rFonts w:cs="Calibri"/>
                <w:color w:val="000000"/>
              </w:rPr>
              <w:t>__________</w:t>
            </w:r>
            <w:r>
              <w:rPr>
                <w:rFonts w:cs="Calibri"/>
                <w:color w:val="000000"/>
              </w:rPr>
              <w:t xml:space="preserve"> des Dreiecks C. </w:t>
            </w:r>
          </w:p>
        </w:tc>
        <w:tc>
          <w:tcPr>
            <w:tcW w:w="567" w:type="dxa"/>
            <w:vAlign w:val="center"/>
          </w:tcPr>
          <w:p w14:paraId="00EBB355" w14:textId="18FD1540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A</w:t>
            </w:r>
          </w:p>
        </w:tc>
      </w:tr>
      <w:tr w:rsidR="00833C22" w14:paraId="49096F7C" w14:textId="77777777" w:rsidTr="00612E85">
        <w:trPr>
          <w:trHeight w:val="595"/>
        </w:trPr>
        <w:tc>
          <w:tcPr>
            <w:tcW w:w="8642" w:type="dxa"/>
            <w:vAlign w:val="center"/>
          </w:tcPr>
          <w:p w14:paraId="0A2150FC" w14:textId="766EAF53" w:rsidR="00833C22" w:rsidRDefault="00833C22" w:rsidP="00833C2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 darin jeweils zwei Seiten die Länge des </w:t>
            </w:r>
            <w:r w:rsidR="00757D44">
              <w:rPr>
                <w:rFonts w:cs="Calibri"/>
                <w:color w:val="000000"/>
              </w:rPr>
              <w:t>__________</w:t>
            </w:r>
            <w:r>
              <w:rPr>
                <w:rFonts w:cs="Calibri"/>
                <w:color w:val="000000"/>
              </w:rPr>
              <w:t xml:space="preserve"> haben, sind sie gleichschenklig.</w:t>
            </w:r>
          </w:p>
        </w:tc>
        <w:tc>
          <w:tcPr>
            <w:tcW w:w="567" w:type="dxa"/>
            <w:vAlign w:val="center"/>
          </w:tcPr>
          <w:p w14:paraId="62393DEC" w14:textId="6493834F" w:rsidR="00833C22" w:rsidRDefault="00833C22" w:rsidP="00686FC5">
            <w:pPr>
              <w:jc w:val="center"/>
              <w:rPr>
                <w:rFonts w:eastAsia="Calibri"/>
              </w:rPr>
            </w:pPr>
            <w:r>
              <w:rPr>
                <w:rFonts w:cs="Calibri"/>
                <w:color w:val="000000"/>
              </w:rPr>
              <w:t>E</w:t>
            </w:r>
          </w:p>
        </w:tc>
      </w:tr>
    </w:tbl>
    <w:p w14:paraId="1D408A89" w14:textId="0006B759" w:rsidR="00BA2258" w:rsidRPr="00694FA8" w:rsidRDefault="00BA2258" w:rsidP="00BA2258">
      <w:pPr>
        <w:jc w:val="center"/>
      </w:pPr>
    </w:p>
    <w:sectPr w:rsidR="00BA2258" w:rsidRPr="00694F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867C" w14:textId="77777777" w:rsidR="00BA2258" w:rsidRDefault="00BA2258" w:rsidP="00022B90">
      <w:pPr>
        <w:spacing w:after="0" w:line="240" w:lineRule="auto"/>
      </w:pPr>
      <w:r>
        <w:separator/>
      </w:r>
    </w:p>
  </w:endnote>
  <w:endnote w:type="continuationSeparator" w:id="0">
    <w:p w14:paraId="6B190332" w14:textId="77777777" w:rsidR="00BA2258" w:rsidRDefault="00BA2258" w:rsidP="0002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F8E1" w14:textId="77777777" w:rsidR="00257947" w:rsidRDefault="002579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97149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C0E320" w14:textId="18AD48C5" w:rsidR="00022B90" w:rsidRDefault="00257947">
            <w:pPr>
              <w:pStyle w:val="Fuzeile"/>
              <w:jc w:val="right"/>
            </w:pPr>
            <w:r w:rsidRPr="00257947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ACBA919" wp14:editId="028D57A0">
                  <wp:simplePos x="0" y="0"/>
                  <wp:positionH relativeFrom="column">
                    <wp:posOffset>-177165</wp:posOffset>
                  </wp:positionH>
                  <wp:positionV relativeFrom="paragraph">
                    <wp:posOffset>184102</wp:posOffset>
                  </wp:positionV>
                  <wp:extent cx="965835" cy="356870"/>
                  <wp:effectExtent l="0" t="0" r="5715" b="5080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B90" w:rsidRPr="008B3F7A">
              <w:rPr>
                <w:b/>
                <w:bCs/>
              </w:rPr>
              <w:t xml:space="preserve">Seite </w: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="00022B90" w:rsidRPr="008B3F7A">
              <w:rPr>
                <w:b/>
                <w:bCs/>
              </w:rPr>
              <w:instrText>PAGE</w:instrTex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="00022B90" w:rsidRPr="008B3F7A">
              <w:rPr>
                <w:b/>
                <w:bCs/>
              </w:rPr>
              <w:t>2</w: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end"/>
            </w:r>
            <w:r w:rsidR="00022B90" w:rsidRPr="008B3F7A">
              <w:rPr>
                <w:b/>
                <w:bCs/>
              </w:rPr>
              <w:t xml:space="preserve"> von </w: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begin"/>
            </w:r>
            <w:r w:rsidR="00022B90" w:rsidRPr="008B3F7A">
              <w:rPr>
                <w:b/>
                <w:bCs/>
              </w:rPr>
              <w:instrText>NUMPAGES</w:instrTex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separate"/>
            </w:r>
            <w:r w:rsidR="00022B90" w:rsidRPr="008B3F7A">
              <w:rPr>
                <w:b/>
                <w:bCs/>
              </w:rPr>
              <w:t>2</w:t>
            </w:r>
            <w:r w:rsidR="00022B90" w:rsidRPr="008B3F7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63D96" w14:textId="2E3D058E" w:rsidR="00022B90" w:rsidRPr="00257947" w:rsidRDefault="00257947" w:rsidP="00257947">
    <w:pPr>
      <w:pStyle w:val="Fuzeile"/>
      <w:ind w:left="1440"/>
      <w:rPr>
        <w:sz w:val="16"/>
        <w:szCs w:val="16"/>
      </w:rPr>
    </w:pPr>
    <w:r w:rsidRPr="00257947">
      <w:rPr>
        <w:rFonts w:cs="Arial"/>
        <w:sz w:val="16"/>
        <w:szCs w:val="16"/>
      </w:rPr>
      <w:t>Aufgabenpool „Digitale Medien in der Schule“ von Universität Leipzig (Klose) ist lizenziert unter einer</w:t>
    </w:r>
    <w:r w:rsidRPr="00257947">
      <w:rPr>
        <w:rFonts w:cs="Arial"/>
        <w:sz w:val="16"/>
        <w:szCs w:val="16"/>
      </w:rPr>
      <w:br/>
    </w:r>
    <w:hyperlink r:id="rId2" w:history="1">
      <w:r w:rsidRPr="00257947">
        <w:rPr>
          <w:rStyle w:val="Hyperlink"/>
          <w:rFonts w:cs="Arial"/>
          <w:color w:val="0070C0"/>
          <w:sz w:val="16"/>
          <w:szCs w:val="16"/>
        </w:rPr>
        <w:t>Creative Commons Namensnennung - Weitergabe unter gleichen Bedingungen - nicht kommerziell 4.0 International Lizenz</w:t>
      </w:r>
    </w:hyperlink>
    <w:r w:rsidRPr="00257947">
      <w:rPr>
        <w:rFonts w:cs="Arial"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0D2" w14:textId="77777777" w:rsidR="00257947" w:rsidRDefault="002579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6454" w14:textId="77777777" w:rsidR="00BA2258" w:rsidRDefault="00BA2258" w:rsidP="00022B90">
      <w:pPr>
        <w:spacing w:after="0" w:line="240" w:lineRule="auto"/>
      </w:pPr>
      <w:r>
        <w:separator/>
      </w:r>
    </w:p>
  </w:footnote>
  <w:footnote w:type="continuationSeparator" w:id="0">
    <w:p w14:paraId="47862931" w14:textId="77777777" w:rsidR="00BA2258" w:rsidRDefault="00BA2258" w:rsidP="00022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F388" w14:textId="77777777" w:rsidR="00257947" w:rsidRDefault="002579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1B85" w14:textId="15D749B2" w:rsidR="00022B90" w:rsidRDefault="00694FA8">
    <w:pPr>
      <w:pStyle w:val="Kopfzeile"/>
    </w:pPr>
    <w:r>
      <w:rPr>
        <w:noProof/>
      </w:rPr>
      <mc:AlternateContent>
        <mc:Choice Requires="wps">
          <w:drawing>
            <wp:inline distT="0" distB="0" distL="0" distR="0" wp14:anchorId="68703B8C" wp14:editId="21980107">
              <wp:extent cx="931653" cy="273133"/>
              <wp:effectExtent l="0" t="0" r="20955" b="12700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3" cy="273133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D4ED2" w14:textId="3461754E" w:rsidR="00694FA8" w:rsidRDefault="00BA2258">
                          <w:r>
                            <w:t>Mathematik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703B8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width:73.3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Jx1wIAAEQGAAAOAAAAZHJzL2Uyb0RvYy54bWysVMtOGzEU3VfqP1jel8mDQIlIUAqlqoQA&#10;FSrWjsfOjOpXbSeZ8PU99kwSQrsoVTcz175Pn3PvPb9otCIr4UNtzYT2j3qUCMNtWZvFhH5/vP7w&#10;kZIQmSmZskZM6EYEejF9/+587cZiYCurSuEJgpgwXrsJrWJ046IIvBKahSPrhIFSWq9ZxNEvitKz&#10;NaJrVQx6vZNibX3pvOUiBNxetUo6zfGlFDzeSRlEJGpCUVvMX5+/8/QtpudsvPDMVTXvymD/UIVm&#10;tUHSXagrFhlZ+vq3ULrm3gYr4xG3urBS1lzkN+A1/d6r1zxUzIn8FoAT3A6m8P/C8tvVvSd1Ce4o&#10;MUyDokfRRClUSfoJnbULYxg9OJjF5pNtkmV3H3CZHt1Ir9MfzyHQA+fNDlsEIxyXZ8P+yWhICYdq&#10;cDrsD4cpSrF3dj7EL8JqkoQJ9aAuI8pWNyG2pluTlCtYVZfXtVL5kNpFXCpPVgxEzxeDLviBlTJk&#10;jUJGgxHKYGg2qViEqB2eH8yCEqYW6GIefc584Jw7cp+i/JFRQP0HVqnCKxaqto6sSpWwsbdLU2ap&#10;Eqz8bEoSNw5gG0wFTWVpUVKiBNInKVtGVqu/sUQRygDLRFVLSZbiRomUWplvQoLizEyLll/ME1jt&#10;HGBQwdh2GnIwOCRDCXjf6Nu5JG+Rx++N/junnN+auPPXtbEdL4ds76mQrf0WihaAhEVs5g0gTeLc&#10;lhu0srftKgiOX9cg7YaFeM88Zh9YYJ/FO3yksmDGdhIllfXPf7pP9hhJaEEldgm66eeSeRCrvhoM&#10;61n/+Dgtn3w4Hp0OcPAvNfOXGrPUlxZdjIFEdVlM9lFtRemtfsLam6WsUDHDkXtC0cuteBlbZrE2&#10;uZjNshHWjWPxxjw4nkIneFOzPjZPzLtu5iKG9dZutw4bvxq91jZ5GjtbRivrPJd7VDvgsaryZHdr&#10;Ne3Cl+dstV/+018AAAD//wMAUEsDBBQABgAIAAAAIQDqJr0U2wAAAAQBAAAPAAAAZHJzL2Rvd25y&#10;ZXYueG1sTI/NTsMwEITvSLyDtUhcEHUKUYvSOBWqxI0emsJ9G29+WnsdxW4aeHpcLnBZaTSjmW/z&#10;9WSNGGnwnWMF81kCgrhyuuNGwcf+7fEFhA/IGo1jUvBFHtbF7U2OmXYX3tFYhkbEEvYZKmhD6DMp&#10;fdWSRT9zPXH0ajdYDFEOjdQDXmK5NfIpSRbSYsdxocWeNi1Vp/JsFaB5mI/b92W9q7vPMt1ujn04&#10;fSt1fze9rkAEmsJfGK74ER2KyHRwZ9ZeGAXxkfB7r166WII4KEifE5BFLv/DFz8AAAD//wMAUEsB&#10;Ai0AFAAGAAgAAAAhALaDOJL+AAAA4QEAABMAAAAAAAAAAAAAAAAAAAAAAFtDb250ZW50X1R5cGVz&#10;XS54bWxQSwECLQAUAAYACAAAACEAOP0h/9YAAACUAQAACwAAAAAAAAAAAAAAAAAvAQAAX3JlbHMv&#10;LnJlbHNQSwECLQAUAAYACAAAACEAxuTScdcCAABEBgAADgAAAAAAAAAAAAAAAAAuAgAAZHJzL2Uy&#10;b0RvYy54bWxQSwECLQAUAAYACAAAACEA6ia9FNsAAAAEAQAADwAAAAAAAAAAAAAAAAAxBQAAZHJz&#10;L2Rvd25yZXYueG1sUEsFBgAAAAAEAAQA8wAAADkGAAAAAA==&#10;" fillcolor="#e7e6e6 [3214]" strokecolor="black [3200]">
              <v:stroke joinstyle="round"/>
              <v:textbox>
                <w:txbxContent>
                  <w:p w14:paraId="5CED4ED2" w14:textId="3461754E" w:rsidR="00694FA8" w:rsidRDefault="00BA2258">
                    <w:r>
                      <w:t>Mathematik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  <w:t xml:space="preserve"> </w:t>
    </w:r>
    <w:r w:rsidR="00257947">
      <w:t>16</w:t>
    </w:r>
    <w:r>
      <w:t>.0</w:t>
    </w:r>
    <w:r w:rsidR="00257947">
      <w:t>4</w:t>
    </w:r>
    <w:r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626C" w14:textId="77777777" w:rsidR="00257947" w:rsidRDefault="002579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E1C"/>
    <w:multiLevelType w:val="hybridMultilevel"/>
    <w:tmpl w:val="56FA4B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82995"/>
    <w:multiLevelType w:val="hybridMultilevel"/>
    <w:tmpl w:val="487E80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58"/>
    <w:rsid w:val="00022B90"/>
    <w:rsid w:val="00061428"/>
    <w:rsid w:val="00113DAF"/>
    <w:rsid w:val="00257947"/>
    <w:rsid w:val="003D7D0A"/>
    <w:rsid w:val="00612E85"/>
    <w:rsid w:val="00686FC5"/>
    <w:rsid w:val="00694FA8"/>
    <w:rsid w:val="00757D44"/>
    <w:rsid w:val="007D25DC"/>
    <w:rsid w:val="00833C22"/>
    <w:rsid w:val="008B3F7A"/>
    <w:rsid w:val="008C4D31"/>
    <w:rsid w:val="00A81F8A"/>
    <w:rsid w:val="00BA2258"/>
    <w:rsid w:val="00C73F37"/>
    <w:rsid w:val="00CE1C90"/>
    <w:rsid w:val="00D8455D"/>
    <w:rsid w:val="00DA4857"/>
    <w:rsid w:val="00EE0877"/>
    <w:rsid w:val="00E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4F3332"/>
  <w15:chartTrackingRefBased/>
  <w15:docId w15:val="{72F42BFA-C9BA-4DEB-B591-98AE279D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94FA8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2B90"/>
  </w:style>
  <w:style w:type="paragraph" w:styleId="Fuzeile">
    <w:name w:val="footer"/>
    <w:basedOn w:val="Standard"/>
    <w:link w:val="FuzeileZchn"/>
    <w:uiPriority w:val="99"/>
    <w:unhideWhenUsed/>
    <w:rsid w:val="0002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2B90"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694FA8"/>
    <w:pPr>
      <w:spacing w:after="0"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94FA8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4FA8"/>
    <w:rPr>
      <w:rFonts w:asciiTheme="majorHAnsi" w:eastAsiaTheme="majorEastAsia" w:hAnsiTheme="majorHAnsi" w:cstheme="majorBidi"/>
      <w:b/>
      <w:sz w:val="28"/>
      <w:szCs w:val="32"/>
    </w:rPr>
  </w:style>
  <w:style w:type="paragraph" w:styleId="Listenabsatz">
    <w:name w:val="List Paragraph"/>
    <w:basedOn w:val="Standard"/>
    <w:uiPriority w:val="34"/>
    <w:qFormat/>
    <w:rsid w:val="00694FA8"/>
    <w:pPr>
      <w:ind w:left="720"/>
      <w:contextualSpacing/>
    </w:pPr>
  </w:style>
  <w:style w:type="table" w:styleId="Tabellenraster">
    <w:name w:val="Table Grid"/>
    <w:basedOn w:val="NormaleTabelle"/>
    <w:uiPriority w:val="39"/>
    <w:rsid w:val="00BA2258"/>
    <w:pPr>
      <w:spacing w:after="0" w:line="240" w:lineRule="auto"/>
    </w:pPr>
    <w:rPr>
      <w:rFonts w:ascii="Calibri" w:hAnsi="Calibri" w:cs="Arial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A2258"/>
    <w:rPr>
      <w:color w:val="808080"/>
    </w:rPr>
  </w:style>
  <w:style w:type="character" w:styleId="Hyperlink">
    <w:name w:val="Hyperlink"/>
    <w:uiPriority w:val="99"/>
    <w:rsid w:val="0025794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/4.0/deed.de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\OneDrive\Dokumente\Uni\BiWi\Digitale%20Medien\Arbeitsblatt\Arbeitsblatt_Physik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FC30-14C1-43AB-8AA6-DF6FEFC9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Arbeitsblatt_Physik_Vorlage.dotx</Template>
  <TotalTime>0</TotalTime>
  <Pages>2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Sabine Klose</cp:lastModifiedBy>
  <cp:revision>15</cp:revision>
  <cp:lastPrinted>2021-04-16T08:59:00Z</cp:lastPrinted>
  <dcterms:created xsi:type="dcterms:W3CDTF">2021-02-07T12:29:00Z</dcterms:created>
  <dcterms:modified xsi:type="dcterms:W3CDTF">2021-04-16T08:59:00Z</dcterms:modified>
</cp:coreProperties>
</file>