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9" w:rsidRDefault="009F14D9"/>
    <w:p w:rsidR="00A64D70" w:rsidRPr="00A64D70" w:rsidRDefault="00A64D70" w:rsidP="00A64D70">
      <w:pPr>
        <w:rPr>
          <w:b/>
          <w:bCs/>
        </w:rPr>
      </w:pPr>
      <w:r w:rsidRPr="00A64D70">
        <w:rPr>
          <w:b/>
          <w:bCs/>
          <w:i/>
          <w:iCs/>
        </w:rPr>
        <w:t xml:space="preserve">8. </w:t>
      </w:r>
      <w:proofErr w:type="spellStart"/>
      <w:r w:rsidRPr="00A64D70">
        <w:rPr>
          <w:b/>
          <w:bCs/>
          <w:i/>
          <w:iCs/>
        </w:rPr>
        <w:t>Etherpad</w:t>
      </w:r>
      <w:proofErr w:type="spellEnd"/>
      <w:r w:rsidRPr="00A64D70">
        <w:rPr>
          <w:b/>
          <w:bCs/>
          <w:i/>
          <w:iCs/>
        </w:rPr>
        <w:t>-Seminarsitzung</w:t>
      </w:r>
    </w:p>
    <w:p w:rsidR="00A64D70" w:rsidRPr="00A64D70" w:rsidRDefault="00A64D70" w:rsidP="00A64D70">
      <w:pPr>
        <w:rPr>
          <w:b/>
          <w:bCs/>
        </w:rPr>
      </w:pPr>
      <w:r w:rsidRPr="00A64D70">
        <w:rPr>
          <w:b/>
          <w:bCs/>
          <w:i/>
          <w:iCs/>
        </w:rPr>
        <w:t>am 2. Juni 2020, ab 11 Uhr</w:t>
      </w:r>
    </w:p>
    <w:p w:rsidR="00A64D70" w:rsidRPr="00A64D70" w:rsidRDefault="00A64D70" w:rsidP="00A64D70"/>
    <w:p w:rsidR="00A64D70" w:rsidRPr="00A64D70" w:rsidRDefault="00A64D70" w:rsidP="00A64D70">
      <w:pPr>
        <w:rPr>
          <w:b/>
          <w:bCs/>
        </w:rPr>
      </w:pPr>
      <w:r w:rsidRPr="00A64D70">
        <w:rPr>
          <w:b/>
          <w:bCs/>
        </w:rPr>
        <w:t>Willkommen!</w:t>
      </w:r>
    </w:p>
    <w:p w:rsidR="00A64D70" w:rsidRPr="00A64D70" w:rsidRDefault="00A64D70" w:rsidP="00A64D70"/>
    <w:p w:rsidR="00A64D70" w:rsidRPr="00A64D70" w:rsidRDefault="00A64D70" w:rsidP="00A64D70">
      <w:pPr>
        <w:rPr>
          <w:highlight w:val="yellow"/>
        </w:rPr>
      </w:pPr>
      <w:r w:rsidRPr="00A64D70">
        <w:rPr>
          <w:highlight w:val="yellow"/>
        </w:rPr>
        <w:t xml:space="preserve">Einen schönen guten Tag an alle, die heute schon online dabei sind! Ich habe es unten schon reingeschrieben: Ich bitte alle herzlich um Entschuldigung, die sich vor einer Woche umsonst hierher ins </w:t>
      </w:r>
      <w:proofErr w:type="spellStart"/>
      <w:r w:rsidRPr="00A64D70">
        <w:rPr>
          <w:highlight w:val="yellow"/>
        </w:rPr>
        <w:t>Etherpad</w:t>
      </w:r>
      <w:proofErr w:type="spellEnd"/>
      <w:r w:rsidRPr="00A64D70">
        <w:rPr>
          <w:highlight w:val="yellow"/>
        </w:rPr>
        <w:t xml:space="preserve"> bemüht haben. Ich hatte in der letzten Sitzung nicht vor Augen, </w:t>
      </w:r>
      <w:proofErr w:type="spellStart"/>
      <w:r w:rsidRPr="00A64D70">
        <w:rPr>
          <w:highlight w:val="yellow"/>
        </w:rPr>
        <w:t>daß</w:t>
      </w:r>
      <w:proofErr w:type="spellEnd"/>
      <w:r w:rsidRPr="00A64D70">
        <w:rPr>
          <w:highlight w:val="yellow"/>
        </w:rPr>
        <w:t xml:space="preserve"> planmäßig die Sitzung am 26. Mai ausfällt, weil die LV in den Tagen des </w:t>
      </w:r>
      <w:proofErr w:type="spellStart"/>
      <w:r w:rsidRPr="00A64D70">
        <w:rPr>
          <w:highlight w:val="yellow"/>
        </w:rPr>
        <w:t>Bibliothekartags</w:t>
      </w:r>
      <w:proofErr w:type="spellEnd"/>
      <w:r w:rsidRPr="00A64D70">
        <w:rPr>
          <w:highlight w:val="yellow"/>
        </w:rPr>
        <w:t xml:space="preserve"> ausgeplant waren. Ich hoffe, wir können nun nach den Pfingsttagen und dem #vBIB20 wieder mit neuer Kraft durchstarten.</w:t>
      </w:r>
    </w:p>
    <w:p w:rsidR="00A64D70" w:rsidRPr="00A64D70" w:rsidRDefault="00A64D70" w:rsidP="00A64D70">
      <w:pPr>
        <w:rPr>
          <w:highlight w:val="yellow"/>
        </w:rPr>
      </w:pPr>
    </w:p>
    <w:p w:rsidR="00A64D70" w:rsidRPr="00A64D70" w:rsidRDefault="00A64D70" w:rsidP="00A64D70">
      <w:pPr>
        <w:rPr>
          <w:highlight w:val="yellow"/>
        </w:rPr>
      </w:pPr>
    </w:p>
    <w:p w:rsidR="00A64D70" w:rsidRPr="00A64D70" w:rsidRDefault="00A64D70" w:rsidP="00A64D70">
      <w:r w:rsidRPr="00A64D70">
        <w:rPr>
          <w:highlight w:val="yellow"/>
        </w:rPr>
        <w:t>Hatten Sie denn Gelegenheit und Zeit, sich mit den Beiträgen von #vBIB20 zu befassen?</w:t>
      </w:r>
    </w:p>
    <w:p w:rsidR="00A64D70" w:rsidRPr="00A64D70" w:rsidRDefault="00A64D70" w:rsidP="00A64D70"/>
    <w:p w:rsidR="00A64D70" w:rsidRPr="00A64D70" w:rsidRDefault="00A64D70" w:rsidP="00A64D70">
      <w:r w:rsidRPr="00A64D70">
        <w:t>Hallo zusammen. Ich war auf Reisen und konnte mich nur am 28. dem #BIB20 widmen. Es waren interessante Vorträge für mich dabei. Da meines Wissens zufolge die Beiträge zum späteren Ansehen zur Verfügung gestellt werden, kann ich bei Gelegenheit auch noch schauen, ob etwas spannendes am 26. und 27. dabei gewesen ist. </w:t>
      </w:r>
    </w:p>
    <w:p w:rsidR="00A64D70" w:rsidRPr="00A64D70" w:rsidRDefault="00A64D70" w:rsidP="00A64D70">
      <w:r w:rsidRPr="00A64D70">
        <w:t>Es waren auf jeden Fall einige interessante Beiträge dabei. </w:t>
      </w:r>
    </w:p>
    <w:p w:rsidR="00A64D70" w:rsidRPr="00A64D70" w:rsidRDefault="00A64D70" w:rsidP="00A64D70"/>
    <w:p w:rsidR="00A64D70" w:rsidRPr="00A64D70" w:rsidRDefault="00A64D70" w:rsidP="00A64D70">
      <w:pPr>
        <w:rPr>
          <w:highlight w:val="yellow"/>
        </w:rPr>
      </w:pPr>
      <w:r w:rsidRPr="00A64D70">
        <w:rPr>
          <w:highlight w:val="yellow"/>
        </w:rPr>
        <w:t xml:space="preserve">Für alle, die es interessiert: Die Beiträge des virtuellen </w:t>
      </w:r>
      <w:proofErr w:type="spellStart"/>
      <w:r w:rsidRPr="00A64D70">
        <w:rPr>
          <w:highlight w:val="yellow"/>
        </w:rPr>
        <w:t>Bibliothekartags</w:t>
      </w:r>
      <w:proofErr w:type="spellEnd"/>
      <w:r w:rsidRPr="00A64D70">
        <w:rPr>
          <w:highlight w:val="yellow"/>
        </w:rPr>
        <w:t xml:space="preserve"> werden unter folgender URL nachlesbar sein (11 sind es derzeit schon!):</w:t>
      </w:r>
    </w:p>
    <w:p w:rsidR="00A64D70" w:rsidRDefault="00A64D70" w:rsidP="00A64D70">
      <w:hyperlink r:id="rId5" w:history="1">
        <w:r w:rsidRPr="00A64D70">
          <w:rPr>
            <w:rStyle w:val="Link"/>
            <w:highlight w:val="yellow"/>
          </w:rPr>
          <w:t>https://av.tib.eu/series/854/vbib20</w:t>
        </w:r>
      </w:hyperlink>
    </w:p>
    <w:p w:rsidR="00A64D70" w:rsidRPr="00A64D70" w:rsidRDefault="00A64D70" w:rsidP="00A64D70"/>
    <w:p w:rsidR="00A64D70" w:rsidRDefault="00A64D70" w:rsidP="00A64D70">
      <w:r w:rsidRPr="00A64D70">
        <w:t>Vielen Dank!</w:t>
      </w:r>
    </w:p>
    <w:p w:rsidR="00A64D70" w:rsidRPr="00A64D70" w:rsidRDefault="00A64D70" w:rsidP="00A64D70"/>
    <w:p w:rsidR="00A64D70" w:rsidRPr="00A64D70" w:rsidRDefault="00A64D70" w:rsidP="00A64D70">
      <w:pPr>
        <w:rPr>
          <w:highlight w:val="yellow"/>
        </w:rPr>
      </w:pPr>
      <w:r w:rsidRPr="00A64D70">
        <w:rPr>
          <w:highlight w:val="yellow"/>
        </w:rPr>
        <w:t>Für unsere Diskussion vom letzten Mal gibt es da schon neuen Input, wenn Sie wollen:</w:t>
      </w:r>
    </w:p>
    <w:p w:rsidR="00A64D70" w:rsidRPr="00A64D70" w:rsidRDefault="00A64D70" w:rsidP="00A64D70">
      <w:pPr>
        <w:rPr>
          <w:highlight w:val="yellow"/>
        </w:rPr>
      </w:pPr>
      <w:r w:rsidRPr="00A64D70">
        <w:rPr>
          <w:highlight w:val="yellow"/>
        </w:rPr>
        <w:t xml:space="preserve">    </w:t>
      </w:r>
      <w:hyperlink r:id="rId6" w:history="1">
        <w:r w:rsidRPr="00A64D70">
          <w:rPr>
            <w:rStyle w:val="Link"/>
            <w:highlight w:val="yellow"/>
          </w:rPr>
          <w:t>https://av.tib.eu/media/47074</w:t>
        </w:r>
      </w:hyperlink>
    </w:p>
    <w:p w:rsidR="00A64D70" w:rsidRPr="00A64D70" w:rsidRDefault="00A64D70" w:rsidP="00A64D70">
      <w:r w:rsidRPr="00A64D70">
        <w:rPr>
          <w:highlight w:val="yellow"/>
        </w:rPr>
        <w:t>    Ein Beitrag einer Absolventin der HAW Hamburg, die ihre Bachelorarbeit zu "Sachbüchern des politische rechten Randes in Öffentlichen Bibliotheken" geschrieben hat und sie hier zusammenfassend präsentiert.</w:t>
      </w:r>
    </w:p>
    <w:p w:rsidR="00A64D70" w:rsidRPr="00A64D70" w:rsidRDefault="00A64D70" w:rsidP="00A64D70"/>
    <w:p w:rsidR="00A64D70" w:rsidRPr="00A64D70" w:rsidRDefault="00A64D70" w:rsidP="00A64D70">
      <w:pPr>
        <w:rPr>
          <w:highlight w:val="yellow"/>
        </w:rPr>
      </w:pPr>
      <w:r w:rsidRPr="00A64D70">
        <w:rPr>
          <w:highlight w:val="yellow"/>
        </w:rPr>
        <w:t xml:space="preserve">Heute soll es aber nur noch am Rande um das Schlagwort von der Ausgewogenheit gehen. Ich hatte ja schon vor 2 Wochen angekündigt, </w:t>
      </w:r>
      <w:proofErr w:type="spellStart"/>
      <w:r w:rsidRPr="00A64D70">
        <w:rPr>
          <w:highlight w:val="yellow"/>
        </w:rPr>
        <w:t>daß</w:t>
      </w:r>
      <w:proofErr w:type="spellEnd"/>
      <w:r w:rsidRPr="00A64D70">
        <w:rPr>
          <w:highlight w:val="yellow"/>
        </w:rPr>
        <w:t xml:space="preserve"> es hier durchaus auch einen Zusammenhang mit der sog. "unteren Grenze" gibt. </w:t>
      </w:r>
    </w:p>
    <w:p w:rsidR="00A64D70" w:rsidRPr="00A64D70" w:rsidRDefault="00A64D70" w:rsidP="00A64D70">
      <w:r w:rsidRPr="00A64D70">
        <w:rPr>
          <w:highlight w:val="yellow"/>
        </w:rPr>
        <w:t>Hat jemand von den inzwischen Anwesenden eine Idee, was mit "unterer" oder (viel seltener auch) "oberer Grenze" gemeint sein könnte, wenn es um Erwerbungsentscheidungen geht?</w:t>
      </w:r>
    </w:p>
    <w:p w:rsidR="00A64D70" w:rsidRPr="00A64D70" w:rsidRDefault="00A64D70" w:rsidP="00A64D70"/>
    <w:p w:rsidR="00A64D70" w:rsidRPr="00A64D70" w:rsidRDefault="00A64D70" w:rsidP="00A64D70">
      <w:r w:rsidRPr="00A64D70">
        <w:t xml:space="preserve">Ich hätte hierzu die eine Idee, dass damit die mindestens vorhandene Medienmenge gemeint ist, damit die </w:t>
      </w:r>
      <w:proofErr w:type="spellStart"/>
      <w:r w:rsidRPr="00A64D70">
        <w:t>BIbliothek</w:t>
      </w:r>
      <w:proofErr w:type="spellEnd"/>
      <w:r w:rsidRPr="00A64D70">
        <w:t xml:space="preserve"> ihre Arbeit "vernünftig" machen kann. Alternativ das grundlegende Niveau des Bestandes, am Erwerbungsprofil und der Nutzerstruktur gemessen.</w:t>
      </w:r>
    </w:p>
    <w:p w:rsidR="00A64D70" w:rsidRPr="00A64D70" w:rsidRDefault="00A64D70" w:rsidP="00A64D70"/>
    <w:p w:rsidR="00A64D70" w:rsidRPr="00A64D70" w:rsidRDefault="00A64D70" w:rsidP="00A64D70">
      <w:r w:rsidRPr="00A64D70">
        <w:rPr>
          <w:highlight w:val="yellow"/>
        </w:rPr>
        <w:t xml:space="preserve">Die erste Vermutung führt eher in quantitative Kategorien. Mit "unterer Grenze" ist aber eigentlich immer ein Qualitätsmaßstab verbunden, der dazu führt, </w:t>
      </w:r>
      <w:proofErr w:type="spellStart"/>
      <w:r w:rsidRPr="00A64D70">
        <w:rPr>
          <w:highlight w:val="yellow"/>
        </w:rPr>
        <w:t>daß</w:t>
      </w:r>
      <w:proofErr w:type="spellEnd"/>
      <w:r w:rsidRPr="00A64D70">
        <w:rPr>
          <w:highlight w:val="yellow"/>
        </w:rPr>
        <w:t xml:space="preserve"> bestimmte Publikationen von der Erwerbung ausgeschlossen werden.</w:t>
      </w:r>
    </w:p>
    <w:p w:rsidR="00A64D70" w:rsidRPr="00A64D70" w:rsidRDefault="00A64D70" w:rsidP="00A64D70"/>
    <w:p w:rsidR="00A64D70" w:rsidRDefault="00A64D70" w:rsidP="00A64D70">
      <w:r w:rsidRPr="00A64D70">
        <w:lastRenderedPageBreak/>
        <w:t xml:space="preserve">Ist das dann so eine Art "politische" Grenze? Also </w:t>
      </w:r>
      <w:proofErr w:type="spellStart"/>
      <w:r w:rsidRPr="00A64D70">
        <w:t>sowas</w:t>
      </w:r>
      <w:proofErr w:type="spellEnd"/>
      <w:r w:rsidRPr="00A64D70">
        <w:t xml:space="preserve"> wie "bis hier hin und nicht weiter"? </w:t>
      </w:r>
    </w:p>
    <w:p w:rsidR="00A64D70" w:rsidRPr="00A64D70" w:rsidRDefault="00A64D70" w:rsidP="00A64D70"/>
    <w:p w:rsidR="00A64D70" w:rsidRDefault="00A64D70" w:rsidP="00A64D70">
      <w:r w:rsidRPr="00A64D70">
        <w:t>Vielleicht etwas allgemeiner? Also generell alles, was die Bibliothek aus irgendeinem Grund nicht für "gut" o. angemessen genug hält, um es in den Bestand aufzunehmen?</w:t>
      </w:r>
    </w:p>
    <w:p w:rsidR="00A64D70" w:rsidRPr="00A64D70" w:rsidRDefault="00A64D70" w:rsidP="00A64D70"/>
    <w:p w:rsidR="00A64D70" w:rsidRDefault="00A64D70" w:rsidP="00A64D70">
      <w:r w:rsidRPr="00A64D70">
        <w:t>Also inhaltliche Schwerpunkte und ihre Grenzen (egal in welche Richtung jetzt gehend), die (im besten Fall) im Erwerbungskonzept festgehalten sind?</w:t>
      </w:r>
    </w:p>
    <w:p w:rsidR="00A64D70" w:rsidRPr="00A64D70" w:rsidRDefault="00A64D70" w:rsidP="00A64D70"/>
    <w:p w:rsidR="00A64D70" w:rsidRPr="00A64D70" w:rsidRDefault="00A64D70" w:rsidP="00A64D70">
      <w:r w:rsidRPr="00A64D70">
        <w:t>Ich hab jetzt gar nicht direkt an inhaltliche Punkte gedacht, sondern eher an das "Niveau" einer Publikation. Z.B. die BILD-Zeitung hat ja ein anderes Niveau als die "Die Welt"-Zeitung. Aber ich bin nicht sicher, wie genau man da dann eine Grenze zieht. Das hängt ja wahrscheinlich auch immer von dem ab, der die Erwerbungsentscheidung fällt</w:t>
      </w:r>
    </w:p>
    <w:p w:rsidR="00A64D70" w:rsidRDefault="00A64D70" w:rsidP="00A64D70">
      <w:r w:rsidRPr="00A64D70">
        <w:t>Ich würde die untere Grenze auch in Zusammenhang mit Autoren setzen, also von welchen Autoren vielleicht Werke angeschafft werden und von welchen nicht. Und dann noch zusätzlich, welche Werke von den jeweiligen Autoren relevant sind</w:t>
      </w:r>
    </w:p>
    <w:p w:rsidR="00A64D70" w:rsidRPr="00A64D70" w:rsidRDefault="00A64D70" w:rsidP="00A64D70"/>
    <w:p w:rsidR="00A64D70" w:rsidRDefault="00A64D70" w:rsidP="00A64D70">
      <w:r w:rsidRPr="00A64D70">
        <w:t>Vielleicht auch, mit welcher Art und auch Menge von Literatur sich eine Meinung im allgemeinen abbilden lässt. Also das Mindestmaß, das benötigt wird, um über diese Meinung zu informieren. Und von diesem Punkt schaut man dann weiter, in welche Richtung und in welchem Umfang diese Meinung weiter ausgebaut werden kann/muss.</w:t>
      </w:r>
    </w:p>
    <w:p w:rsidR="00A64D70" w:rsidRPr="00A64D70" w:rsidRDefault="00A64D70" w:rsidP="00A64D70"/>
    <w:p w:rsidR="00A64D70" w:rsidRDefault="00A64D70" w:rsidP="00A64D70">
      <w:r>
        <w:rPr>
          <w:highlight w:val="yellow"/>
        </w:rPr>
        <w:t xml:space="preserve">Frau </w:t>
      </w:r>
      <w:proofErr w:type="spellStart"/>
      <w:r>
        <w:rPr>
          <w:highlight w:val="yellow"/>
        </w:rPr>
        <w:t>Lengers</w:t>
      </w:r>
      <w:proofErr w:type="spellEnd"/>
      <w:r>
        <w:rPr>
          <w:highlight w:val="yellow"/>
        </w:rPr>
        <w:t xml:space="preserve"> hat recht und u</w:t>
      </w:r>
      <w:r w:rsidRPr="00A64D70">
        <w:rPr>
          <w:highlight w:val="yellow"/>
        </w:rPr>
        <w:t xml:space="preserve">nrecht zugleich: Recht hat sie damit, </w:t>
      </w:r>
      <w:proofErr w:type="spellStart"/>
      <w:r w:rsidRPr="00A64D70">
        <w:rPr>
          <w:highlight w:val="yellow"/>
        </w:rPr>
        <w:t>daß</w:t>
      </w:r>
      <w:proofErr w:type="spellEnd"/>
      <w:r w:rsidRPr="00A64D70">
        <w:rPr>
          <w:highlight w:val="yellow"/>
        </w:rPr>
        <w:t xml:space="preserve"> es bei der "unteren Grenze" um etwas geht, das sich auf das "Niveau" einer Publikation bezieht. Unrecht hat sie aber, wenn sie davon ausgeht, das hätte nichts mit dem "Inhalt" der Publikation zu tun.</w:t>
      </w:r>
      <w:r w:rsidRPr="00A64D70">
        <w:t> </w:t>
      </w:r>
    </w:p>
    <w:p w:rsidR="00A64D70" w:rsidRPr="00A64D70" w:rsidRDefault="00A64D70" w:rsidP="00A64D70"/>
    <w:p w:rsidR="00A64D70" w:rsidRDefault="00A64D70" w:rsidP="00A64D70">
      <w:r w:rsidRPr="00A64D70">
        <w:t>Müsste der Erwerbungsbibliothekar dann also jede Publikation auf das inhaltliche Niveau überprüfen? Wäre das nicht ziemlich aufwändig?</w:t>
      </w:r>
    </w:p>
    <w:p w:rsidR="00A64D70" w:rsidRPr="00A64D70" w:rsidRDefault="00A64D70" w:rsidP="00A64D70"/>
    <w:p w:rsidR="00A64D70" w:rsidRPr="00A64D70" w:rsidRDefault="00A64D70" w:rsidP="00A64D70">
      <w:r w:rsidRPr="00A64D70">
        <w:rPr>
          <w:highlight w:val="yellow"/>
        </w:rPr>
        <w:t>Da haben Sie recht. Die Überprüfung jedes einzelnen Titels auf sein jeweiliges Niveau (das hat nichts mit dem Thema der Publikation zu tun, sondern mit der Art und Weise, wie das Thema behandelt wird!) wäre sicherlich nicht wirklich zu leisten, es sei denn der zur Verfügung stehende Erwerbungsetat ist winzig klein. Also braucht es Maßstäbe oder Maßgaben allgemeiner Art, um sich da in die Praxis zurechtzufinden.</w:t>
      </w:r>
    </w:p>
    <w:p w:rsidR="00A64D70" w:rsidRPr="00A64D70" w:rsidRDefault="00A64D70" w:rsidP="00A64D70"/>
    <w:p w:rsidR="00A64D70" w:rsidRDefault="00A64D70" w:rsidP="00A64D70">
      <w:r w:rsidRPr="00A64D70">
        <w:t>Sicherlich sind bestimmte Verlage vertrauenswürdiger als andere.</w:t>
      </w:r>
    </w:p>
    <w:p w:rsidR="00A64D70" w:rsidRPr="00A64D70" w:rsidRDefault="00A64D70" w:rsidP="00A64D70"/>
    <w:p w:rsidR="00A64D70" w:rsidRDefault="00A64D70" w:rsidP="00A64D70">
      <w:r w:rsidRPr="00A64D70">
        <w:t xml:space="preserve">Bzw. gibt es ja auch Indikatoren für das Niveau von </w:t>
      </w:r>
      <w:proofErr w:type="spellStart"/>
      <w:r w:rsidRPr="00A64D70">
        <w:t>zumindestens</w:t>
      </w:r>
      <w:proofErr w:type="spellEnd"/>
      <w:r w:rsidRPr="00A64D70">
        <w:t xml:space="preserve"> Wissenschaftlichen Arbeiten (die durchaus fehleranfällig sind, aber ich hab </w:t>
      </w:r>
      <w:proofErr w:type="spellStart"/>
      <w:r w:rsidRPr="00A64D70">
        <w:t>sowas</w:t>
      </w:r>
      <w:proofErr w:type="spellEnd"/>
      <w:r w:rsidRPr="00A64D70">
        <w:t xml:space="preserve"> wie Journal Impact </w:t>
      </w:r>
      <w:proofErr w:type="spellStart"/>
      <w:r w:rsidRPr="00A64D70">
        <w:t>Factor</w:t>
      </w:r>
      <w:proofErr w:type="spellEnd"/>
      <w:r w:rsidRPr="00A64D70">
        <w:t xml:space="preserve"> oder Peer-Reviews im Kopf)</w:t>
      </w:r>
    </w:p>
    <w:p w:rsidR="00A64D70" w:rsidRPr="00A64D70" w:rsidRDefault="00A64D70" w:rsidP="00A64D70"/>
    <w:p w:rsidR="00A64D70" w:rsidRPr="00A64D70" w:rsidRDefault="00A64D70" w:rsidP="00A64D70">
      <w:r w:rsidRPr="00A64D70">
        <w:t xml:space="preserve">In der Bachelorarbeit zur rechten Literatur in Bibliotheken wurde ja auch ein Verlag genannt, der da sicherlich mit Vorsicht zu genießen ist. </w:t>
      </w:r>
      <w:proofErr w:type="spellStart"/>
      <w:r w:rsidRPr="00A64D70">
        <w:t>Antaios</w:t>
      </w:r>
      <w:proofErr w:type="spellEnd"/>
    </w:p>
    <w:p w:rsidR="00A64D70" w:rsidRPr="00A64D70" w:rsidRDefault="00A64D70" w:rsidP="00A64D70"/>
    <w:p w:rsidR="00A64D70" w:rsidRPr="00A64D70" w:rsidRDefault="00A64D70" w:rsidP="00A64D70">
      <w:r w:rsidRPr="00A64D70">
        <w:rPr>
          <w:highlight w:val="yellow"/>
        </w:rPr>
        <w:t xml:space="preserve">Eine der Möglichkeiten, eine "untere Grenze" zu formulieren (für alle, die arbeitsteilig Erwerbungsentscheidungen treffen), wäre also das Instrument sog. "schwarzer Listen", auf die kann man Verlage setzen oder auch Autoren. Vielleicht ja auch bestimmte Publikationsformen, vielleicht aber auch bestimmte Themen. Wenn man so etwas vielleicht auch noch </w:t>
      </w:r>
      <w:proofErr w:type="spellStart"/>
      <w:r w:rsidRPr="00A64D70">
        <w:rPr>
          <w:highlight w:val="yellow"/>
        </w:rPr>
        <w:t>verschriftlicht</w:t>
      </w:r>
      <w:proofErr w:type="spellEnd"/>
      <w:r w:rsidRPr="00A64D70">
        <w:rPr>
          <w:highlight w:val="yellow"/>
        </w:rPr>
        <w:t xml:space="preserve"> (in Form eines Erwerbungsprofils) und vielleicht gar noch veröffentlicht, wäre der Vorwurf der Zensur aber sicherlich schnell bei der Hand.</w:t>
      </w:r>
    </w:p>
    <w:p w:rsidR="00A64D70" w:rsidRPr="00A64D70" w:rsidRDefault="00A64D70" w:rsidP="00A64D70"/>
    <w:p w:rsidR="00A64D70" w:rsidRPr="00A64D70" w:rsidRDefault="00A64D70" w:rsidP="00A64D70">
      <w:r w:rsidRPr="00A64D70">
        <w:t>Ist das nicht schon Zensur / Einschränkung der Informationsfreiheit?</w:t>
      </w:r>
    </w:p>
    <w:p w:rsidR="00A64D70" w:rsidRPr="00A64D70" w:rsidRDefault="00A64D70" w:rsidP="00A64D70">
      <w:r w:rsidRPr="00A64D70">
        <w:rPr>
          <w:highlight w:val="yellow"/>
        </w:rPr>
        <w:t>(sehen Sie ;-)</w:t>
      </w:r>
    </w:p>
    <w:p w:rsidR="00A64D70" w:rsidRPr="00A64D70" w:rsidRDefault="00A64D70" w:rsidP="00A64D70"/>
    <w:p w:rsidR="00A64D70" w:rsidRDefault="00A64D70" w:rsidP="00A64D70">
      <w:r w:rsidRPr="00A64D70">
        <w:rPr>
          <w:highlight w:val="yellow"/>
        </w:rPr>
        <w:t xml:space="preserve">Mit "unterer Grenze" ist letztlich gemeint (und deshalb ist es schon immer eher ein Diskussionsthema für ÖBs und fast nie für WBs), </w:t>
      </w:r>
      <w:proofErr w:type="spellStart"/>
      <w:r w:rsidRPr="00A64D70">
        <w:rPr>
          <w:highlight w:val="yellow"/>
        </w:rPr>
        <w:t>daß</w:t>
      </w:r>
      <w:proofErr w:type="spellEnd"/>
      <w:r w:rsidRPr="00A64D70">
        <w:rPr>
          <w:highlight w:val="yellow"/>
        </w:rPr>
        <w:t xml:space="preserve"> man mit den beschränkten Mitteln eines durchschnittlichen ÖB-Etats nicht etwas erwerben will, wofür das Geld "zu schade" ist: vor 100 Jahren hätte man gesagt, wir geben unser weniges Geld nur für "gute" Bücher aus und nicht für Kitsch oder gar Schundliteratur. Einen bestimmten Teil des auf dem Medienmarkt verfügbaren Angebots also in der Form "auszugrenzen", </w:t>
      </w:r>
      <w:proofErr w:type="spellStart"/>
      <w:r w:rsidRPr="00A64D70">
        <w:rPr>
          <w:highlight w:val="yellow"/>
        </w:rPr>
        <w:t>daß</w:t>
      </w:r>
      <w:proofErr w:type="spellEnd"/>
      <w:r w:rsidRPr="00A64D70">
        <w:rPr>
          <w:highlight w:val="yellow"/>
        </w:rPr>
        <w:t xml:space="preserve"> man dafür kein Geld ausgibt, das an anderer Stelle für "wichtige", "geeignete" oder schlicht "bibliothekswürdige" Literatur fehlen würde...</w:t>
      </w:r>
    </w:p>
    <w:p w:rsidR="00A64D70" w:rsidRPr="00A64D70" w:rsidRDefault="00A64D70" w:rsidP="00A64D70"/>
    <w:p w:rsidR="00A64D70" w:rsidRDefault="00A64D70" w:rsidP="00A64D70">
      <w:r w:rsidRPr="00A64D70">
        <w:t>Ich würde sagen, dass das dann schon auch eine politische Entscheidung ist oder sein kann. Die Frage ist, wie frei ich in der jeweiligen Bibliothek in der Erwerbung bin. Möchte ich in einer WB das ganze Segment bedienen oder wähle ich schon aus, ob ich die Inhalte einer Autorin oder eines Autors vertrauenswürdig oder politisch richtig finde. So ungefähr.</w:t>
      </w:r>
    </w:p>
    <w:p w:rsidR="00A64D70" w:rsidRPr="00A64D70" w:rsidRDefault="00A64D70" w:rsidP="00A64D70"/>
    <w:p w:rsidR="00A64D70" w:rsidRPr="00A64D70" w:rsidRDefault="00A64D70" w:rsidP="00A64D70">
      <w:pPr>
        <w:rPr>
          <w:highlight w:val="yellow"/>
        </w:rPr>
      </w:pPr>
      <w:r w:rsidRPr="00A64D70">
        <w:rPr>
          <w:highlight w:val="yellow"/>
        </w:rPr>
        <w:t xml:space="preserve">Das ist sicherlich nicht falsch, aber mir geht es hier heute nicht so sehr um die Frage, nach welchen Kriterien ich eine einzelne Publikation bewerte, um ggfs. zu entscheiden, </w:t>
      </w:r>
      <w:proofErr w:type="spellStart"/>
      <w:r w:rsidRPr="00A64D70">
        <w:rPr>
          <w:highlight w:val="yellow"/>
        </w:rPr>
        <w:t>daß</w:t>
      </w:r>
      <w:proofErr w:type="spellEnd"/>
      <w:r w:rsidRPr="00A64D70">
        <w:rPr>
          <w:highlight w:val="yellow"/>
        </w:rPr>
        <w:t xml:space="preserve"> ich sie für meine Bibliothek nicht erwerbe. Mit "unterer" oder "oberer Grenze" ist - da wo sie eine</w:t>
      </w:r>
      <w:r>
        <w:rPr>
          <w:highlight w:val="yellow"/>
        </w:rPr>
        <w:t xml:space="preserve"> Rolle für die Erwerbungspoliti</w:t>
      </w:r>
      <w:r w:rsidRPr="00A64D70">
        <w:rPr>
          <w:highlight w:val="yellow"/>
        </w:rPr>
        <w:t>k der jeweiligen Bibliothek s</w:t>
      </w:r>
      <w:r>
        <w:rPr>
          <w:highlight w:val="yellow"/>
        </w:rPr>
        <w:t>pielt - eigentlich immer etwas G</w:t>
      </w:r>
      <w:r w:rsidRPr="00A64D70">
        <w:rPr>
          <w:highlight w:val="yellow"/>
        </w:rPr>
        <w:t>rundsätzliches und Übertragbares gemeint. Bei der oberen Grenze ist das vielleicht leichter nachvollziehbar:</w:t>
      </w:r>
    </w:p>
    <w:p w:rsidR="00A64D70" w:rsidRPr="00A64D70" w:rsidRDefault="00A64D70" w:rsidP="00A64D70">
      <w:r w:rsidRPr="00A64D70">
        <w:rPr>
          <w:highlight w:val="yellow"/>
        </w:rPr>
        <w:t>Denken Sie an die vier bedarfsorientierten Funktionsstufen von Bibliotheken 93 (Grundbedarf, erweiterter Bedarf, spezialisierter oder hochspezialisierter Bedarf), da fällt es der Bibliothek der Funktionsstufe 1 (oder auch 2) meist leichter, grundsätzlich festzulegen, welche Art von Publikationen nicht erworben werden, "weil sie zu speziell" oder auch für die durchschnittlichen Nutzer (und deren Niveau) nicht geeignet sind.</w:t>
      </w:r>
    </w:p>
    <w:p w:rsidR="00A64D70" w:rsidRPr="00A64D70" w:rsidRDefault="00A64D70" w:rsidP="00A64D70"/>
    <w:p w:rsidR="00A64D70" w:rsidRPr="00A64D70" w:rsidRDefault="00A64D70" w:rsidP="00A64D70">
      <w:r w:rsidRPr="00A64D70">
        <w:t>ok</w:t>
      </w:r>
    </w:p>
    <w:p w:rsidR="00A64D70" w:rsidRPr="00A64D70" w:rsidRDefault="00A64D70" w:rsidP="00A64D70"/>
    <w:p w:rsidR="00A64D70" w:rsidRPr="00A64D70" w:rsidRDefault="00A64D70" w:rsidP="00A64D70">
      <w:r w:rsidRPr="00A64D70">
        <w:t xml:space="preserve">Also auf WBs bezogen (weil, das mir gerade einfacher fällt) wäre das bei oberer Grenze "Ich schaffe keine hochspezialisierte Literatur für dieses eine Fachgebiet an, weil ich eine Universalbibliothek bin" und für untere Grenze eher </w:t>
      </w:r>
      <w:proofErr w:type="spellStart"/>
      <w:r w:rsidRPr="00A64D70">
        <w:t>sowas</w:t>
      </w:r>
      <w:proofErr w:type="spellEnd"/>
      <w:r w:rsidRPr="00A64D70">
        <w:t xml:space="preserve"> wie "Brauchen mei</w:t>
      </w:r>
      <w:r>
        <w:t>ne Quantenphysiker populärwissensch</w:t>
      </w:r>
      <w:r w:rsidRPr="00A64D70">
        <w:t>aftliche Literatur/Sachbücher zu Physik, wenn ich ein</w:t>
      </w:r>
      <w:r>
        <w:t>e</w:t>
      </w:r>
      <w:r w:rsidRPr="00A64D70">
        <w:t xml:space="preserve"> Spezialbibliothek für ein NW-Institut bin"?</w:t>
      </w:r>
    </w:p>
    <w:p w:rsidR="00A64D70" w:rsidRPr="00A64D70" w:rsidRDefault="00A64D70" w:rsidP="00A64D70"/>
    <w:p w:rsidR="00A64D70" w:rsidRPr="00A64D70" w:rsidRDefault="00A64D70" w:rsidP="00A64D70">
      <w:r w:rsidRPr="00A64D70">
        <w:rPr>
          <w:highlight w:val="yellow"/>
        </w:rPr>
        <w:t xml:space="preserve">Ja, genau. Weil vorhin schon das Wort von den "Groschenheften" fiel (die in der Tat in vielen ÖBs - und sicher noch mehr in WBs - traditionell nicht erworben werden, egal was sie thematisieren), hatte ich gerade das Beispiel im Kopf, </w:t>
      </w:r>
      <w:proofErr w:type="spellStart"/>
      <w:r w:rsidRPr="00A64D70">
        <w:rPr>
          <w:highlight w:val="yellow"/>
        </w:rPr>
        <w:t>daß</w:t>
      </w:r>
      <w:proofErr w:type="spellEnd"/>
      <w:r w:rsidRPr="00A64D70">
        <w:rPr>
          <w:highlight w:val="yellow"/>
        </w:rPr>
        <w:t xml:space="preserve"> selbst eine auf Vollständigkeit sammelnde WB wie die ZB </w:t>
      </w:r>
      <w:proofErr w:type="spellStart"/>
      <w:r w:rsidRPr="00A64D70">
        <w:rPr>
          <w:highlight w:val="yellow"/>
        </w:rPr>
        <w:t>Med</w:t>
      </w:r>
      <w:proofErr w:type="spellEnd"/>
      <w:r w:rsidRPr="00A64D70">
        <w:rPr>
          <w:highlight w:val="yellow"/>
        </w:rPr>
        <w:t xml:space="preserve"> sicher nicht einen Groschenroman mit dem Titel "Der Frauenarzt von </w:t>
      </w:r>
      <w:proofErr w:type="spellStart"/>
      <w:r w:rsidRPr="00A64D70">
        <w:rPr>
          <w:highlight w:val="yellow"/>
        </w:rPr>
        <w:t>Bischofsbrück</w:t>
      </w:r>
      <w:proofErr w:type="spellEnd"/>
      <w:r w:rsidRPr="00A64D70">
        <w:rPr>
          <w:highlight w:val="yellow"/>
        </w:rPr>
        <w:t>" erwerben wird - und das sicher auch ganz ohne eine Einzelfallprüfung, die natürlich sehr aufwendig wäre ;-)</w:t>
      </w:r>
    </w:p>
    <w:p w:rsidR="00A64D70" w:rsidRPr="00A64D70" w:rsidRDefault="00A64D70" w:rsidP="00A64D70"/>
    <w:p w:rsidR="00A64D70" w:rsidRPr="00A64D70" w:rsidRDefault="00A64D70" w:rsidP="00A64D70">
      <w:r w:rsidRPr="00A64D70">
        <w:t>Und für typische ÖBs dann dementsprechend: "Ich schaffe keine Fachliteratur an"?</w:t>
      </w:r>
    </w:p>
    <w:p w:rsidR="00A64D70" w:rsidRDefault="00A64D70" w:rsidP="00A64D70"/>
    <w:p w:rsidR="00A64D70" w:rsidRPr="00A64D70" w:rsidRDefault="00A64D70" w:rsidP="00A64D70">
      <w:r w:rsidRPr="00A64D70">
        <w:rPr>
          <w:highlight w:val="yellow"/>
        </w:rPr>
        <w:t>Das kommt sicher auf die Definition von "Fachliteratur" bzw. die Grenzziehung zwischen "Sachliteratur" und "Fachliteratur" an, aber Sie haben schon durchaus recht - es geht hier um den Spezialisierungsgrad und die Art der (wissenschaftlichen) Darstellung, nicht unbedingt um das Thema der jeweiligen Publikationen, die in einer durchschnittlichen ÖB als "nicht relevant" oder zu "speziell" eingeordnet und daher nicht erworben werden.</w:t>
      </w:r>
    </w:p>
    <w:p w:rsidR="00A64D70" w:rsidRPr="00A64D70" w:rsidRDefault="00A64D70" w:rsidP="00A64D70"/>
    <w:p w:rsidR="00A64D70" w:rsidRPr="00A64D70" w:rsidRDefault="00A64D70" w:rsidP="00A64D70">
      <w:r w:rsidRPr="00A64D70">
        <w:t>Aber was wäre dann ein Beispiel für eine untere Grenze für ÖBs, wenn es Groschenromane nicht sind? Oder geht es dann eher um die Menge, die ich davon anschaffe? Wie viele Ausgaben "Bergdoktor Ludwig" brauche ich denn?</w:t>
      </w:r>
    </w:p>
    <w:p w:rsidR="00A64D70" w:rsidRDefault="00A64D70" w:rsidP="00A64D70"/>
    <w:p w:rsidR="00A64D70" w:rsidRPr="00A64D70" w:rsidRDefault="00A64D70" w:rsidP="00A64D70">
      <w:r w:rsidRPr="00A64D70">
        <w:rPr>
          <w:highlight w:val="yellow"/>
        </w:rPr>
        <w:t>Nein, um die Frage, ob ich nur eine begrenzte Zahl von Ausgaben anschaffe, geht es bei unteren oder oberen Grenzen nicht, sondern um die Definition des Segments des Medienmarkts, das ich ggfs. komplett von der Erwerbung ausschließe. Das können (müssen aber nicht überall, s.u.) z.B. "Groschenromane" sein, das können aber auch "Ballerspiele" oder "</w:t>
      </w:r>
      <w:proofErr w:type="spellStart"/>
      <w:r w:rsidRPr="00A64D70">
        <w:rPr>
          <w:highlight w:val="yellow"/>
        </w:rPr>
        <w:t>Erotica</w:t>
      </w:r>
      <w:proofErr w:type="spellEnd"/>
      <w:r w:rsidRPr="00A64D70">
        <w:rPr>
          <w:highlight w:val="yellow"/>
        </w:rPr>
        <w:t>" (auf allen oder auch nur bestimmten "Niveaus") sein und vieles andere mehr...</w:t>
      </w:r>
    </w:p>
    <w:p w:rsidR="00A64D70" w:rsidRPr="00A64D70" w:rsidRDefault="00A64D70" w:rsidP="00A64D70"/>
    <w:p w:rsidR="00A64D70" w:rsidRPr="00A64D70" w:rsidRDefault="00A64D70" w:rsidP="00A64D70">
      <w:r w:rsidRPr="00A64D70">
        <w:t>Wenn ich mich daran erinnere, die ÖBs, in denen ich immer war, hatten nie Filme/Spiele mit einer FSK 18 Freigabe und selbst FSK 16 war nur mäßig vergeben.</w:t>
      </w:r>
    </w:p>
    <w:p w:rsidR="00A64D70" w:rsidRDefault="00A64D70" w:rsidP="00A64D70"/>
    <w:p w:rsidR="00A64D70" w:rsidRPr="00A64D70" w:rsidRDefault="00A64D70" w:rsidP="00A64D70">
      <w:pPr>
        <w:rPr>
          <w:highlight w:val="yellow"/>
        </w:rPr>
      </w:pPr>
      <w:r w:rsidRPr="00A64D70">
        <w:rPr>
          <w:highlight w:val="yellow"/>
        </w:rPr>
        <w:t>Auch das ist ein Hinweis auf die "leichte" Identifizierbarkeit von Medien, die ggfs. unter die im Einzelfall definierte "untere Grenze" fallen können - hier hat jemand anderes etwas festgelegt (Jugendschutz) und die Bibliothek überprüft nicht den Inhalt jedes einzelnen Films, bevor sie sich entscheidet.</w:t>
      </w:r>
    </w:p>
    <w:p w:rsidR="00A64D70" w:rsidRPr="00A64D70" w:rsidRDefault="00A64D70" w:rsidP="00A64D70">
      <w:pPr>
        <w:rPr>
          <w:highlight w:val="yellow"/>
        </w:rPr>
      </w:pPr>
      <w:r w:rsidRPr="00A64D70">
        <w:rPr>
          <w:highlight w:val="yellow"/>
        </w:rPr>
        <w:t>Hinsichtlich der "oberen Grenze" haben wir noch ein anderes gutes Beispiel, wie die Marktsichtung von anderen genutzt wird, um "ÖB-relevante" Titel aus dem kompletten Angebot herauszuf</w:t>
      </w:r>
      <w:r>
        <w:rPr>
          <w:highlight w:val="yellow"/>
        </w:rPr>
        <w:t>i</w:t>
      </w:r>
      <w:r w:rsidRPr="00A64D70">
        <w:rPr>
          <w:highlight w:val="yellow"/>
        </w:rPr>
        <w:t xml:space="preserve">ltern! Denken Sie an die </w:t>
      </w:r>
      <w:proofErr w:type="spellStart"/>
      <w:r w:rsidRPr="00A64D70">
        <w:rPr>
          <w:highlight w:val="yellow"/>
        </w:rPr>
        <w:t>Lektoratskooperation</w:t>
      </w:r>
      <w:proofErr w:type="spellEnd"/>
      <w:r>
        <w:rPr>
          <w:highlight w:val="yellow"/>
        </w:rPr>
        <w:t>,</w:t>
      </w:r>
      <w:r w:rsidRPr="00A64D70">
        <w:rPr>
          <w:highlight w:val="yellow"/>
        </w:rPr>
        <w:t xml:space="preserve"> die alle Neuerscheinungen in Deutschland sichtet, aber am Ende im großen ID nur etwa jeden 7. Titel (rund 15.000 pro Jahr) tatsächli</w:t>
      </w:r>
      <w:r>
        <w:rPr>
          <w:highlight w:val="yellow"/>
        </w:rPr>
        <w:t>ch rezensiert und damit als ÖB-r</w:t>
      </w:r>
      <w:r w:rsidRPr="00A64D70">
        <w:rPr>
          <w:highlight w:val="yellow"/>
        </w:rPr>
        <w:t>elevant einstuft.</w:t>
      </w:r>
    </w:p>
    <w:p w:rsidR="00A64D70" w:rsidRDefault="00A64D70" w:rsidP="00A64D70">
      <w:r w:rsidRPr="00A64D70">
        <w:rPr>
          <w:highlight w:val="yellow"/>
        </w:rPr>
        <w:t xml:space="preserve">Auch die Lektoren, die </w:t>
      </w:r>
      <w:proofErr w:type="spellStart"/>
      <w:r w:rsidRPr="00A64D70">
        <w:rPr>
          <w:highlight w:val="yellow"/>
        </w:rPr>
        <w:t>die</w:t>
      </w:r>
      <w:proofErr w:type="spellEnd"/>
      <w:r w:rsidRPr="00A64D70">
        <w:rPr>
          <w:highlight w:val="yellow"/>
        </w:rPr>
        <w:t xml:space="preserve"> Marktsichtung für ihr einzelnes Segment übernommen haben, brauchen also Kriterien, die zum </w:t>
      </w:r>
      <w:proofErr w:type="spellStart"/>
      <w:r w:rsidRPr="00A64D70">
        <w:rPr>
          <w:highlight w:val="yellow"/>
        </w:rPr>
        <w:t>Ausschluß</w:t>
      </w:r>
      <w:proofErr w:type="spellEnd"/>
      <w:r w:rsidRPr="00A64D70">
        <w:rPr>
          <w:highlight w:val="yellow"/>
        </w:rPr>
        <w:t xml:space="preserve"> von sechs Siebteln des Marktes führen können.</w:t>
      </w:r>
    </w:p>
    <w:p w:rsidR="00A64D70" w:rsidRPr="00A64D70" w:rsidRDefault="00A64D70" w:rsidP="00A64D70"/>
    <w:p w:rsidR="00A64D70" w:rsidRDefault="00A64D70" w:rsidP="00A64D70">
      <w:r w:rsidRPr="00A64D70">
        <w:t>Z.B. Themen, die sich oft Wiederholen, können eher au</w:t>
      </w:r>
      <w:r>
        <w:t>s</w:t>
      </w:r>
      <w:r w:rsidRPr="00A64D70">
        <w:t xml:space="preserve">geschlossen werden. Wenn ich an den Schwall </w:t>
      </w:r>
      <w:proofErr w:type="spellStart"/>
      <w:r w:rsidRPr="00A64D70">
        <w:t>Dystopischer</w:t>
      </w:r>
      <w:proofErr w:type="spellEnd"/>
      <w:r w:rsidRPr="00A64D70">
        <w:t xml:space="preserve"> Jugendbuchromane nach "Tribute von </w:t>
      </w:r>
      <w:proofErr w:type="spellStart"/>
      <w:r w:rsidRPr="00A64D70">
        <w:t>Panem</w:t>
      </w:r>
      <w:proofErr w:type="spellEnd"/>
      <w:r w:rsidRPr="00A64D70">
        <w:t>" denke, wäre das sicherlich auch ein Grund, Titel n</w:t>
      </w:r>
      <w:r>
        <w:t>i</w:t>
      </w:r>
      <w:r w:rsidRPr="00A64D70">
        <w:t>cht weiter zu</w:t>
      </w:r>
      <w:r>
        <w:t xml:space="preserve"> empfehlen, auch wenn sie nicht</w:t>
      </w:r>
      <w:r w:rsidRPr="00A64D70">
        <w:t xml:space="preserve"> schlecht geschrieben sind</w:t>
      </w:r>
    </w:p>
    <w:p w:rsidR="00A64D70" w:rsidRPr="00A64D70" w:rsidRDefault="00A64D70" w:rsidP="00A64D70"/>
    <w:p w:rsidR="00A64D70" w:rsidRPr="00A64D70" w:rsidRDefault="00A64D70" w:rsidP="00A64D70">
      <w:r w:rsidRPr="00A64D70">
        <w:t xml:space="preserve">Möglicherweise spielt auch die Form (die in dem Fall mit dem Inhalt korreliert) eine Rolle - also </w:t>
      </w:r>
      <w:proofErr w:type="spellStart"/>
      <w:r w:rsidRPr="00A64D70">
        <w:t>zB</w:t>
      </w:r>
      <w:proofErr w:type="spellEnd"/>
      <w:r w:rsidRPr="00A64D70">
        <w:t xml:space="preserve"> bei "Groschenromanen", die kaum mehrere Ausleihen überstehen dürften, weil wenig haltbar. Obwohl wir in einem ander</w:t>
      </w:r>
      <w:r>
        <w:t>en</w:t>
      </w:r>
      <w:r w:rsidRPr="00A64D70">
        <w:t xml:space="preserve"> Seminar schon festgestellt haben, dass ÖBs solche Hefte durchaus anbieten können, scheint das nicht die Regel zu sein.</w:t>
      </w:r>
      <w:r>
        <w:t xml:space="preserve"> </w:t>
      </w:r>
      <w:r w:rsidRPr="00A64D70">
        <w:t>Da sehe ich das Problem aber weniger im Inhalt.</w:t>
      </w:r>
    </w:p>
    <w:p w:rsidR="00A64D70" w:rsidRPr="00A64D70" w:rsidRDefault="00A64D70" w:rsidP="00A64D70"/>
    <w:p w:rsidR="00A64D70" w:rsidRPr="00A64D70" w:rsidRDefault="00A64D70" w:rsidP="00A64D70">
      <w:r w:rsidRPr="00A64D70">
        <w:rPr>
          <w:highlight w:val="yellow"/>
        </w:rPr>
        <w:t>Kennen Sie Bibliotheken, in denen solche prinzipiellen Entscheidungen (keine Groschenhefte, keine Computerspiele, keine Titel bestimmter Verlage, keine ...) getroffen wurden?</w:t>
      </w:r>
    </w:p>
    <w:p w:rsidR="00A64D70" w:rsidRDefault="00A64D70" w:rsidP="00A64D70"/>
    <w:p w:rsidR="00A64D70" w:rsidRPr="00A64D70" w:rsidRDefault="00A64D70" w:rsidP="00A64D70">
      <w:r>
        <w:t>Also dir</w:t>
      </w:r>
      <w:r w:rsidRPr="00A64D70">
        <w:t>e</w:t>
      </w:r>
      <w:r>
        <w:t>k</w:t>
      </w:r>
      <w:r w:rsidRPr="00A64D70">
        <w:t xml:space="preserve">t fällt mir zur die ZLB(?) in Berlin ein, wo Erwerbung durch die </w:t>
      </w:r>
      <w:proofErr w:type="spellStart"/>
      <w:r w:rsidRPr="00A64D70">
        <w:t>ekz</w:t>
      </w:r>
      <w:proofErr w:type="spellEnd"/>
      <w:r w:rsidRPr="00A64D70">
        <w:t xml:space="preserve"> </w:t>
      </w:r>
      <w:proofErr w:type="spellStart"/>
      <w:r w:rsidRPr="00A64D70">
        <w:t>geoutsourced</w:t>
      </w:r>
      <w:proofErr w:type="spellEnd"/>
      <w:r w:rsidRPr="00A64D70">
        <w:t xml:space="preserve"> wurde/werden sollte. Und die treffen ja, wie Sie oben schon gesagt haben, solche Entscheidungen. Aber das ist eher auf Erwerbung allgemein und weniger auf einzelne, selbst festgelegte Grenzen bezogen.</w:t>
      </w:r>
    </w:p>
    <w:p w:rsidR="00A64D70" w:rsidRDefault="00A64D70" w:rsidP="00A64D70"/>
    <w:p w:rsidR="00A64D70" w:rsidRPr="00A64D70" w:rsidRDefault="00A64D70" w:rsidP="00A64D70">
      <w:proofErr w:type="spellStart"/>
      <w:r w:rsidRPr="00A64D70">
        <w:rPr>
          <w:highlight w:val="yellow"/>
        </w:rPr>
        <w:t>Hmm</w:t>
      </w:r>
      <w:proofErr w:type="spellEnd"/>
      <w:r w:rsidRPr="00A64D70">
        <w:rPr>
          <w:highlight w:val="yellow"/>
        </w:rPr>
        <w:t>, sehe ich auch so. Die Erwerbungsentscheidungen zum Teil einem anderen Partner zu überantworten, entbindet die Bibliothek ja auch nicht davon, diesen Outsourcing-Partnern möglichst genaue Anweisungen mitzugeben, was erworben werden sollte und was ggfs. aus grundsätzlichen Erwägungen heraus eben nicht.</w:t>
      </w:r>
    </w:p>
    <w:p w:rsidR="00A64D70" w:rsidRPr="00A64D70" w:rsidRDefault="00A64D70" w:rsidP="00A64D70"/>
    <w:p w:rsidR="00A64D70" w:rsidRPr="00A64D70" w:rsidRDefault="00A64D70" w:rsidP="00A64D70">
      <w:r w:rsidRPr="00A64D70">
        <w:t xml:space="preserve">Schulbibliothek und Gemeindebibliothek. Da der Auftrag / die Auflagen da anders sind, ist das </w:t>
      </w:r>
      <w:proofErr w:type="spellStart"/>
      <w:r w:rsidRPr="00A64D70">
        <w:t>mglweise</w:t>
      </w:r>
      <w:proofErr w:type="spellEnd"/>
      <w:r w:rsidRPr="00A64D70">
        <w:t xml:space="preserve"> einfacher</w:t>
      </w:r>
    </w:p>
    <w:p w:rsidR="00A64D70" w:rsidRDefault="00A64D70" w:rsidP="00A64D70"/>
    <w:p w:rsidR="00A64D70" w:rsidRPr="00A64D70" w:rsidRDefault="00A64D70" w:rsidP="00A64D70">
      <w:r w:rsidRPr="00A64D70">
        <w:rPr>
          <w:highlight w:val="yellow"/>
        </w:rPr>
        <w:t>Was ist dabei einfacher? Was ist mit Auflagen gemeint?</w:t>
      </w:r>
    </w:p>
    <w:p w:rsidR="00A64D70" w:rsidRPr="00A64D70" w:rsidRDefault="00A64D70" w:rsidP="00A64D70">
      <w:r>
        <w:t>Kleine</w:t>
      </w:r>
      <w:r w:rsidRPr="00A64D70">
        <w:t xml:space="preserve"> Zielgruppe, weniger Bestand, der </w:t>
      </w:r>
      <w:proofErr w:type="spellStart"/>
      <w:r w:rsidRPr="00A64D70">
        <w:t>uU</w:t>
      </w:r>
      <w:proofErr w:type="spellEnd"/>
      <w:r w:rsidRPr="00A64D70">
        <w:t xml:space="preserve"> zu einem großen Teil aus Spenden besteht, die Frage stellt sich vielleicht gar nicht. Oder (im Falle der Gemeindebibliothek) es ist leichter, kategorisch </w:t>
      </w:r>
      <w:proofErr w:type="spellStart"/>
      <w:r w:rsidRPr="00A64D70">
        <w:t>zb</w:t>
      </w:r>
      <w:proofErr w:type="spellEnd"/>
      <w:r w:rsidRPr="00A64D70">
        <w:t xml:space="preserve"> auf </w:t>
      </w:r>
      <w:proofErr w:type="spellStart"/>
      <w:r w:rsidRPr="00A64D70">
        <w:t>ego</w:t>
      </w:r>
      <w:proofErr w:type="spellEnd"/>
      <w:r w:rsidRPr="00A64D70">
        <w:t xml:space="preserve"> </w:t>
      </w:r>
      <w:proofErr w:type="spellStart"/>
      <w:r w:rsidRPr="00A64D70">
        <w:t>shooter</w:t>
      </w:r>
      <w:proofErr w:type="spellEnd"/>
      <w:r w:rsidRPr="00A64D70">
        <w:t xml:space="preserve"> zu verzichten, weil keine kommunale Trägerschaft - keine so öffentliche Diskussion?</w:t>
      </w:r>
    </w:p>
    <w:p w:rsidR="00A64D70" w:rsidRDefault="00A64D70" w:rsidP="00A64D70"/>
    <w:p w:rsidR="00A64D70" w:rsidRPr="00A64D70" w:rsidRDefault="00A64D70" w:rsidP="00A64D70">
      <w:r w:rsidRPr="00A64D70">
        <w:rPr>
          <w:highlight w:val="yellow"/>
        </w:rPr>
        <w:t xml:space="preserve">Ich bin damit einverstanden, </w:t>
      </w:r>
      <w:proofErr w:type="spellStart"/>
      <w:r w:rsidRPr="00A64D70">
        <w:rPr>
          <w:highlight w:val="yellow"/>
        </w:rPr>
        <w:t>daß</w:t>
      </w:r>
      <w:proofErr w:type="spellEnd"/>
      <w:r w:rsidRPr="00A64D70">
        <w:rPr>
          <w:highlight w:val="yellow"/>
        </w:rPr>
        <w:t xml:space="preserve"> es bei Spenden leichter fällt, Medien in den Bestand aufzunehmen, für die man ansonsten ungern Geld ausgeben würde. Aber grundsätzlich sehe ich da keinen Unterschied. Also wenn ich auf Groschenhefte verzichte (aus Niveaugründen) würde ich sie genau so wenig in den Bestand aufnehmen wie chemische Dissertationen, für die es keine passenden Nutzer gibt, auch wenn sie mir in einer Geschenkkiste angeboten würden - oder?</w:t>
      </w:r>
    </w:p>
    <w:p w:rsidR="00A64D70" w:rsidRDefault="00A64D70" w:rsidP="00A64D70"/>
    <w:p w:rsidR="00A64D70" w:rsidRPr="00A64D70" w:rsidRDefault="00A64D70" w:rsidP="00A64D70">
      <w:r w:rsidRPr="00A64D70">
        <w:t>Ich meine, dass sich die Frage nicht stellt, was ich vielleicht noch erwerben möchte, weil keine Mittel vorhanden sind. Auswahl findet, denke ich, genauso statt, wenn gespendet wird.</w:t>
      </w:r>
      <w:r>
        <w:t xml:space="preserve"> </w:t>
      </w:r>
      <w:r w:rsidRPr="00A64D70">
        <w:t>Wohl missverständlich formuliert. (Ich sehe meinen Denkfehler bei den Begriffen aber selbst gerade,</w:t>
      </w:r>
      <w:r>
        <w:t xml:space="preserve"> </w:t>
      </w:r>
      <w:r w:rsidRPr="00A64D70">
        <w:t>danke.)</w:t>
      </w:r>
    </w:p>
    <w:p w:rsidR="00A64D70" w:rsidRPr="00A64D70" w:rsidRDefault="00A64D70" w:rsidP="00A64D70"/>
    <w:p w:rsidR="00A64D70" w:rsidRPr="00A64D70" w:rsidRDefault="00A64D70" w:rsidP="00A64D70">
      <w:r w:rsidRPr="00A64D70">
        <w:t xml:space="preserve">Auch bei Geschenken - so oft man sich als Bibliothek sehr darüber freut - schaut man doch, ob diese Bücher für meine Bibliothek und vor allem für meine </w:t>
      </w:r>
      <w:proofErr w:type="spellStart"/>
      <w:r w:rsidRPr="00A64D70">
        <w:t>Nutzerschaft</w:t>
      </w:r>
      <w:proofErr w:type="spellEnd"/>
      <w:r w:rsidRPr="00A64D70">
        <w:t xml:space="preserve"> geeignet sind. Wenn ich also bei den beispielhaften chemischen Dissertationen von Anfang an weiß, dass sie wahrscheinlich niemals ausgeliehen werden, nur Staub ansetzen und Platz wegnehmen werden, dann würde ich mich gegen eine Aufstellung entscheiden. Dafür behalten sich die allermeisten Bibliotheken doch vor, Geschenke zwar prinzipiell anzunehmen, aber sie nicht verpflichtet sind, die Medien auch in den Bestand aufzunehmen. Oft hat man bei der Annahme doch gar nicht die Zeit, eine Kiste Bücher durchzuschauen, ob da evtl. ungeeignete Titel drin sind, das passiert doch oft erst später. Und ungeeignete, veraltete, kaputte Medien werden dann halt nicht inventarisiert, sondern landen in der Spendenkiste, auf dem Bücherflohmarkt oder in Ablage P, wie es dann halt passt.</w:t>
      </w:r>
    </w:p>
    <w:p w:rsidR="00A64D70" w:rsidRPr="00A64D70" w:rsidRDefault="00A64D70" w:rsidP="00A64D70"/>
    <w:p w:rsidR="00A64D70" w:rsidRPr="00A64D70" w:rsidRDefault="00A64D70" w:rsidP="00A64D70"/>
    <w:p w:rsidR="00A64D70" w:rsidRPr="00A64D70" w:rsidRDefault="00A64D70" w:rsidP="00A64D70">
      <w:r w:rsidRPr="00A64D70">
        <w:t>keine DVDs oder Spiele und bestimmte rechte Verlage</w:t>
      </w:r>
    </w:p>
    <w:p w:rsidR="00A64D70" w:rsidRPr="00A64D70" w:rsidRDefault="00A64D70" w:rsidP="00A64D70">
      <w:r w:rsidRPr="00A64D70">
        <w:rPr>
          <w:highlight w:val="yellow"/>
        </w:rPr>
        <w:t>Wo zum Beispiel?</w:t>
      </w:r>
    </w:p>
    <w:p w:rsidR="00A64D70" w:rsidRPr="00A64D70" w:rsidRDefault="00A64D70" w:rsidP="00A64D70">
      <w:r w:rsidRPr="00A64D70">
        <w:t xml:space="preserve">in der </w:t>
      </w:r>
      <w:proofErr w:type="spellStart"/>
      <w:r w:rsidRPr="00A64D70">
        <w:t>MONAliesA</w:t>
      </w:r>
      <w:proofErr w:type="spellEnd"/>
    </w:p>
    <w:p w:rsidR="00A64D70" w:rsidRDefault="00A64D70" w:rsidP="00A64D70">
      <w:pPr>
        <w:rPr>
          <w:highlight w:val="yellow"/>
        </w:rPr>
      </w:pPr>
    </w:p>
    <w:p w:rsidR="00A64D70" w:rsidRPr="00A64D70" w:rsidRDefault="00A64D70" w:rsidP="00A64D70">
      <w:r w:rsidRPr="00A64D70">
        <w:rPr>
          <w:highlight w:val="yellow"/>
        </w:rPr>
        <w:t>Kennen Sie den Grund für die Ablehnung von Spielen?</w:t>
      </w:r>
    </w:p>
    <w:p w:rsidR="00A64D70" w:rsidRDefault="00A64D70" w:rsidP="00A64D70"/>
    <w:p w:rsidR="00A64D70" w:rsidRPr="00A64D70" w:rsidRDefault="00A64D70" w:rsidP="00A64D70">
      <w:r w:rsidRPr="00A64D70">
        <w:t>jetzt ist mein Beitrag gelöscht worden, weiß nicht warum, macht nix</w:t>
      </w:r>
    </w:p>
    <w:p w:rsidR="00A64D70" w:rsidRPr="00A64D70" w:rsidRDefault="00A64D70" w:rsidP="00A64D70">
      <w:r w:rsidRPr="00A64D70">
        <w:rPr>
          <w:highlight w:val="yellow"/>
        </w:rPr>
        <w:t>OK, aber dann sind das zum Teil zumindest Entscheidungen, die auf einer fehlenden Nutzung(</w:t>
      </w:r>
      <w:proofErr w:type="spellStart"/>
      <w:r w:rsidRPr="00A64D70">
        <w:rPr>
          <w:highlight w:val="yellow"/>
        </w:rPr>
        <w:t>shäufigkeit</w:t>
      </w:r>
      <w:proofErr w:type="spellEnd"/>
      <w:r w:rsidRPr="00A64D70">
        <w:rPr>
          <w:highlight w:val="yellow"/>
        </w:rPr>
        <w:t>) basieren und weniger auf die Entscheidung zurückgehen, wofür einem das wenige Geld ggfs. "zu schade" ist.</w:t>
      </w:r>
    </w:p>
    <w:p w:rsidR="00A64D70" w:rsidRPr="00A64D70" w:rsidRDefault="00A64D70" w:rsidP="00A64D70"/>
    <w:p w:rsidR="00A64D70" w:rsidRPr="00A64D70" w:rsidRDefault="00A64D70" w:rsidP="00A64D70">
      <w:r w:rsidRPr="00A64D70">
        <w:rPr>
          <w:highlight w:val="yellow"/>
        </w:rPr>
        <w:t>Stimmt, hier fehlt ein Textabschnitt.</w:t>
      </w:r>
      <w:r>
        <w:rPr>
          <w:highlight w:val="yellow"/>
        </w:rPr>
        <w:t xml:space="preserve"> </w:t>
      </w:r>
      <w:r w:rsidRPr="00A64D70">
        <w:rPr>
          <w:highlight w:val="yellow"/>
        </w:rPr>
        <w:t>Ich hatte gefragt, wie man ggfs. zu Leitlinien kommt, um das Ziel eines medial ausgewogenen Bestandes zu erreichen?</w:t>
      </w:r>
    </w:p>
    <w:p w:rsidR="00A64D70" w:rsidRPr="00A64D70" w:rsidRDefault="00A64D70" w:rsidP="00A64D70"/>
    <w:p w:rsidR="00A64D70" w:rsidRPr="00A64D70" w:rsidRDefault="00A64D70" w:rsidP="00A64D70">
      <w:r w:rsidRPr="00A64D70">
        <w:t xml:space="preserve">"mediale Ausgewogenheit" wäre dann über ober und unter Grenzen möglich, weil ich ganze Formen </w:t>
      </w:r>
      <w:proofErr w:type="spellStart"/>
      <w:r w:rsidRPr="00A64D70">
        <w:t>außschließen</w:t>
      </w:r>
      <w:proofErr w:type="spellEnd"/>
      <w:r w:rsidRPr="00A64D70">
        <w:t xml:space="preserve"> kann und mich in dem Bereich "gerechter" darum kümmern kann, dass alles da ist. Obere Grenze wäre z.B. "Keine Computerspiele in der Oberschulbibliothek" und untere Grenze "Keine Bilderbücher in der Oberschulbibliothek". So mach ich es mir als Bibliothek, dann einfacher die Übersicht zu behalten, welche Medienformen ich beachten muss. Und ich kann auf meine Prinzipien/Grenzen verweisen, wenn sich ein Nutzer beschwert, dass man als Bibliothek ja gar kein "</w:t>
      </w:r>
      <w:proofErr w:type="spellStart"/>
      <w:r w:rsidRPr="00A64D70">
        <w:t>xyz</w:t>
      </w:r>
      <w:proofErr w:type="spellEnd"/>
      <w:r w:rsidRPr="00A64D70">
        <w:t xml:space="preserve">" hätte. Allerdings ist es bei solchen Grenzen (je nach Bibliothekstyp) auch, meiner Meinung nach, wichtig sie regelmäßig zu Hinterfragen und auch gewillt sein, diese Grenzen zu verschieben. Wenn ich daran denke, dass man sich in meiner Praktikumsbibliothek anfangs vehement dagegen gewehrt hat </w:t>
      </w:r>
      <w:proofErr w:type="spellStart"/>
      <w:r w:rsidRPr="00A64D70">
        <w:t>Playstation</w:t>
      </w:r>
      <w:proofErr w:type="spellEnd"/>
      <w:r w:rsidRPr="00A64D70">
        <w:t>-Spiele zu besorgen, weil man ja schon eine WII hätte und jetzt sind PS4 spiele, fast immer komplett ausgeliehen.</w:t>
      </w:r>
    </w:p>
    <w:p w:rsidR="00A64D70" w:rsidRPr="00A64D70" w:rsidRDefault="00A64D70" w:rsidP="00A64D70"/>
    <w:p w:rsidR="00A64D70" w:rsidRPr="00A64D70" w:rsidRDefault="00A64D70" w:rsidP="00A64D70">
      <w:r w:rsidRPr="00A64D70">
        <w:rPr>
          <w:highlight w:val="yellow"/>
        </w:rPr>
        <w:t xml:space="preserve">Also eine Leitlinie aus den 90er Jahren (in Bibliotheken 93) lautet, </w:t>
      </w:r>
      <w:proofErr w:type="spellStart"/>
      <w:r w:rsidRPr="00A64D70">
        <w:rPr>
          <w:highlight w:val="yellow"/>
        </w:rPr>
        <w:t>daß</w:t>
      </w:r>
      <w:proofErr w:type="spellEnd"/>
      <w:r w:rsidRPr="00A64D70">
        <w:rPr>
          <w:highlight w:val="yellow"/>
        </w:rPr>
        <w:t xml:space="preserve"> man im Verhältnis 80% zu 20% seinen ÖB-Bestand zwischen Print und Non-Print-Medien aufteilen sollte. Das ist eine "Regel", die heute sicher nicht mehr so ungefragt übernommen werden kann. Da geht es </w:t>
      </w:r>
      <w:proofErr w:type="spellStart"/>
      <w:r w:rsidRPr="00A64D70">
        <w:rPr>
          <w:highlight w:val="yellow"/>
        </w:rPr>
        <w:t>erstmal</w:t>
      </w:r>
      <w:proofErr w:type="spellEnd"/>
      <w:r w:rsidRPr="00A64D70">
        <w:rPr>
          <w:highlight w:val="yellow"/>
        </w:rPr>
        <w:t xml:space="preserve"> nicht darum, bestimmte Medienarten auszuschließen (wie im Beispiel oben aus der </w:t>
      </w:r>
      <w:proofErr w:type="spellStart"/>
      <w:r w:rsidRPr="00A64D70">
        <w:rPr>
          <w:highlight w:val="yellow"/>
        </w:rPr>
        <w:t>MONAliesA</w:t>
      </w:r>
      <w:proofErr w:type="spellEnd"/>
      <w:r w:rsidRPr="00A64D70">
        <w:rPr>
          <w:highlight w:val="yellow"/>
        </w:rPr>
        <w:t xml:space="preserve"> die DVDs oder die Spiele), sondern zunächst um eine grundlegende Zusammensetzung des gesamten Bestandes aus den Non-Print-Medien, die gerade auf dem Markt gängig sind - egal ob es um Tonträger geht oder um bestimmte Konsolenspiele. Wie kommt man heute im Jahr 2020 also möglicherweise zu einer anderen Richtzahl als Bibliotheken 93? Wie würden sie eine so grundlegende Entscheidung über ihr Bestandsangebot einer ÖB treffen? Was könnten mögliche Kriterien der Entscheidungsfindung sein?</w:t>
      </w:r>
    </w:p>
    <w:p w:rsidR="00A64D70" w:rsidRDefault="00A64D70" w:rsidP="00A64D70"/>
    <w:p w:rsidR="00A64D70" w:rsidRPr="00A64D70" w:rsidRDefault="00A64D70" w:rsidP="00A64D70">
      <w:r w:rsidRPr="00A64D70">
        <w:t xml:space="preserve">Ich würde in der ÖB z.B. Mediennutzungsstatistiken zu Hilfe ziehen, die gibt es ja mittlerweile in aktuell und größeren Mengen und wenn ich z.B. weiß wie meine </w:t>
      </w:r>
      <w:proofErr w:type="spellStart"/>
      <w:r w:rsidRPr="00A64D70">
        <w:t>Nutzerschaft</w:t>
      </w:r>
      <w:proofErr w:type="spellEnd"/>
      <w:r w:rsidRPr="00A64D70">
        <w:t xml:space="preserve"> a</w:t>
      </w:r>
      <w:r>
        <w:t>u</w:t>
      </w:r>
      <w:r w:rsidRPr="00A64D70">
        <w:t>fgebaut ist (z.B. im Altersdurchschnitt), kann ich so z.B. schon im vorhinein entscheiden, ob sich Kaufentscheidungen lohnen.</w:t>
      </w:r>
    </w:p>
    <w:p w:rsidR="00A64D70" w:rsidRPr="00A64D70" w:rsidRDefault="00A64D70" w:rsidP="00A64D70"/>
    <w:p w:rsidR="00A64D70" w:rsidRPr="00A64D70" w:rsidRDefault="00A64D70" w:rsidP="00A64D70">
      <w:r w:rsidRPr="00A64D70">
        <w:t>Analyse des Angebotes auf dem Markt, der genutzten Medien (wie oben Statistiken), sowie des Nutzer*</w:t>
      </w:r>
      <w:proofErr w:type="spellStart"/>
      <w:r w:rsidRPr="00A64D70">
        <w:t>innenprofils</w:t>
      </w:r>
      <w:proofErr w:type="spellEnd"/>
    </w:p>
    <w:p w:rsidR="00A64D70" w:rsidRPr="00A64D70" w:rsidRDefault="00A64D70" w:rsidP="00A64D70"/>
    <w:p w:rsidR="00A64D70" w:rsidRPr="00A64D70" w:rsidRDefault="00A64D70" w:rsidP="00A64D70">
      <w:r w:rsidRPr="00A64D70">
        <w:rPr>
          <w:highlight w:val="yellow"/>
        </w:rPr>
        <w:t xml:space="preserve">Einverstanden - ich schaue mir also zunächst meine Nutzer/innen an. Und versuche aus deren Analyse bevorzugte Medienarten herauszufinden. Wenn es aber um die Entscheidung geht, "neue" Medienarten ggfs. erstmals anzubieten, die bislang noch nicht zum Bestandsangebot meiner Bibliothek gehört haben, </w:t>
      </w:r>
      <w:proofErr w:type="spellStart"/>
      <w:r w:rsidRPr="00A64D70">
        <w:rPr>
          <w:highlight w:val="yellow"/>
        </w:rPr>
        <w:t>muß</w:t>
      </w:r>
      <w:proofErr w:type="spellEnd"/>
      <w:r w:rsidRPr="00A64D70">
        <w:rPr>
          <w:highlight w:val="yellow"/>
        </w:rPr>
        <w:t xml:space="preserve"> ich entweder auf andere Bibliotheken schauen (da ist ja schon gesagt worden, </w:t>
      </w:r>
      <w:proofErr w:type="spellStart"/>
      <w:r w:rsidRPr="00A64D70">
        <w:rPr>
          <w:highlight w:val="yellow"/>
        </w:rPr>
        <w:t>daß</w:t>
      </w:r>
      <w:proofErr w:type="spellEnd"/>
      <w:r w:rsidRPr="00A64D70">
        <w:rPr>
          <w:highlight w:val="yellow"/>
        </w:rPr>
        <w:t xml:space="preserve"> sich da nicht alles einfach übertragen </w:t>
      </w:r>
      <w:proofErr w:type="spellStart"/>
      <w:r w:rsidRPr="00A64D70">
        <w:rPr>
          <w:highlight w:val="yellow"/>
        </w:rPr>
        <w:t>läßt</w:t>
      </w:r>
      <w:proofErr w:type="spellEnd"/>
      <w:r w:rsidRPr="00A64D70">
        <w:rPr>
          <w:highlight w:val="yellow"/>
        </w:rPr>
        <w:t>!) oder auf das Marktangebot, v.a. aber auf das Kaufverhalten auf dem Medienmarkt - der Hörbuchboom der frühen 2000er Jahre mit entsprechend vielen neuen Audio-CDs die erschienen sind, scheint inzwischen etwas abgeflaut, nicht wahr?</w:t>
      </w:r>
    </w:p>
    <w:p w:rsidR="00A64D70" w:rsidRPr="00A64D70" w:rsidRDefault="00A64D70" w:rsidP="00A64D70"/>
    <w:p w:rsidR="00A64D70" w:rsidRDefault="00A64D70" w:rsidP="00A64D70">
      <w:r w:rsidRPr="00A64D70">
        <w:t>ja</w:t>
      </w:r>
    </w:p>
    <w:p w:rsidR="00A64D70" w:rsidRPr="00A64D70" w:rsidRDefault="00A64D70" w:rsidP="00A64D70"/>
    <w:p w:rsidR="00A64D70" w:rsidRPr="00A64D70" w:rsidRDefault="00A64D70" w:rsidP="00A64D70">
      <w:r w:rsidRPr="00A64D70">
        <w:t xml:space="preserve">Ich glaube gerade bei so Trends (ob es Hörbücher in den 2000ern oder </w:t>
      </w:r>
      <w:proofErr w:type="spellStart"/>
      <w:r w:rsidRPr="00A64D70">
        <w:t>Tonies</w:t>
      </w:r>
      <w:proofErr w:type="spellEnd"/>
      <w:r w:rsidRPr="00A64D70">
        <w:t xml:space="preserve"> aktuell sind) ist immer etwas Vorsicht geboten, wie sich </w:t>
      </w:r>
      <w:proofErr w:type="spellStart"/>
      <w:r w:rsidRPr="00A64D70">
        <w:t>sowas</w:t>
      </w:r>
      <w:proofErr w:type="spellEnd"/>
      <w:r w:rsidRPr="00A64D70">
        <w:t xml:space="preserve"> hält. Aber ist das nicht auch die Kunst der Gradwanderung, die Erwerbung so schwierig macht. Ich kann am ehesten abwarten und schaue, ehe w</w:t>
      </w:r>
      <w:r>
        <w:t>ie es sich entwickelt, ehe ich U</w:t>
      </w:r>
      <w:r w:rsidRPr="00A64D70">
        <w:t>nmengen an Geld in ein Medium stecke, was in zwei Jahren ni</w:t>
      </w:r>
      <w:r>
        <w:t>e</w:t>
      </w:r>
      <w:r w:rsidRPr="00A64D70">
        <w:t>mand mehr ausleiht</w:t>
      </w:r>
    </w:p>
    <w:p w:rsidR="00A64D70" w:rsidRDefault="00A64D70" w:rsidP="00A64D70"/>
    <w:p w:rsidR="00A64D70" w:rsidRPr="00A64D70" w:rsidRDefault="00A64D70" w:rsidP="00A64D70">
      <w:r w:rsidRPr="00A64D70">
        <w:t>Ich denke auch, dass man einen Mittelweg finden muss. Wenn man sich aus allen Trends heraushält, ist das Bibliotheksangebot wahrscheinlich für viele Nutzer nicht ansprechend genug.</w:t>
      </w:r>
    </w:p>
    <w:p w:rsidR="00A64D70" w:rsidRDefault="00A64D70" w:rsidP="00A64D70"/>
    <w:p w:rsidR="00A64D70" w:rsidRPr="00A64D70" w:rsidRDefault="00A64D70" w:rsidP="00A64D70">
      <w:r w:rsidRPr="00A64D70">
        <w:t xml:space="preserve">Auch da braucht es vermutlich einen Richtwert, wie </w:t>
      </w:r>
      <w:proofErr w:type="spellStart"/>
      <w:r w:rsidRPr="00A64D70">
        <w:t>zB</w:t>
      </w:r>
      <w:proofErr w:type="spellEnd"/>
      <w:r w:rsidRPr="00A64D70">
        <w:t xml:space="preserve"> Verkaufszahlen</w:t>
      </w:r>
      <w:r>
        <w:t xml:space="preserve"> oder (ich rate jetzt) der Zeit</w:t>
      </w:r>
      <w:r w:rsidRPr="00A64D70">
        <w:t>raum, in dem darüber berichtet wird / es genutzt wird. Ich habe gerade überlegt, dass es doch auch Aufgabe der Bibliothek ist, dann Teilhabe zu ermöglichen - sich also so lange zu sperren gegen ein "neues" Medium, bis die Mehrzahl der anderen ÖBs diese bereitstellt, scheint mir nicht sinnvoll. (Kommt natürlich auf die Größe an.)</w:t>
      </w:r>
    </w:p>
    <w:p w:rsidR="00A64D70" w:rsidRPr="00A64D70" w:rsidRDefault="00A64D70" w:rsidP="00A64D70"/>
    <w:p w:rsidR="00A64D70" w:rsidRPr="00A64D70" w:rsidRDefault="00A64D70" w:rsidP="00A64D70">
      <w:r w:rsidRPr="00A64D70">
        <w:t>Wenn neue Medien o.ä. auf den Markt kommen und so einen Boom auslösen, lösen sich Überlegungen zu Richtwerten glaub ich oft in Wohlgefallen auf. Das sind dann Ausnahmesituationen, die aber nicht so lange halten. Die Überlegung wäre vielleicht angebracht, welche der im Zuge eines Booms angeschafften Medien nach dessen Ende "überleben" und wie hoch dieser Anteil dann ist.</w:t>
      </w:r>
    </w:p>
    <w:p w:rsidR="00A64D70" w:rsidRPr="00A64D70" w:rsidRDefault="00A64D70" w:rsidP="00A64D70"/>
    <w:p w:rsidR="00A64D70" w:rsidRPr="00A64D70" w:rsidRDefault="00A64D70" w:rsidP="00A64D70">
      <w:r w:rsidRPr="00A64D70">
        <w:t>Daher der Zeitraum.</w:t>
      </w:r>
      <w:r>
        <w:t xml:space="preserve"> </w:t>
      </w:r>
      <w:r w:rsidRPr="00A64D70">
        <w:t>Aber die Frage ist ja, ob nicht auch bei einem Boom Nutzung möglich gemacht werden sollte.</w:t>
      </w:r>
    </w:p>
    <w:p w:rsidR="00A64D70" w:rsidRDefault="00A64D70" w:rsidP="00A64D70"/>
    <w:p w:rsidR="00A64D70" w:rsidRPr="00A64D70" w:rsidRDefault="00A64D70" w:rsidP="00A64D70">
      <w:r>
        <w:t>Auf jeden Fall, die meisten Bi</w:t>
      </w:r>
      <w:r w:rsidRPr="00A64D70">
        <w:t>bliotheken richten sich ja auch danach und kaufen dann diese neuen Medien in größerem Umfang und ja oft auch in mehreren Exemplaren. Dieses sich sperren finde ich absolut unvernünftig und ich kenne zum Glück auch kein</w:t>
      </w:r>
      <w:r>
        <w:t>e Bi</w:t>
      </w:r>
      <w:r w:rsidRPr="00A64D70">
        <w:t>bliothek "Persönlich", die so vorgeht.</w:t>
      </w:r>
    </w:p>
    <w:p w:rsidR="00A64D70" w:rsidRPr="00A64D70" w:rsidRDefault="00A64D70" w:rsidP="00A64D70"/>
    <w:p w:rsidR="00A64D70" w:rsidRPr="00A64D70" w:rsidRDefault="00A64D70" w:rsidP="00A64D70">
      <w:r w:rsidRPr="00A64D70">
        <w:rPr>
          <w:highlight w:val="yellow"/>
        </w:rPr>
        <w:t xml:space="preserve">Man kann das ganze eher kurzfristig untersuchen - dann würde man die Verkaufszahlen der Medienindustrie der letzten Monate/Jahre betrachten, um den "Boom" einer neuen Medienart nicht zu verschlafen. Man kann das ganze aber auch etwas langfristiger betrachten, dann stellt sich z.B. heraus, </w:t>
      </w:r>
      <w:proofErr w:type="spellStart"/>
      <w:r w:rsidRPr="00A64D70">
        <w:rPr>
          <w:highlight w:val="yellow"/>
        </w:rPr>
        <w:t>daß</w:t>
      </w:r>
      <w:proofErr w:type="spellEnd"/>
      <w:r w:rsidRPr="00A64D70">
        <w:rPr>
          <w:highlight w:val="yellow"/>
        </w:rPr>
        <w:t xml:space="preserve"> körperliche Non-Print-Medien in ÖBs im Lauf der letzten ca. 10 Jahre zwar einen immer größeren Anteil an den Gesamtbeständen gewonnen haben, aber die Ausleihzahlen sehr linear rückläufig sind. Oben wurde das Beispiel DVD (fast immer synonym mit Hollywood-Spielfilm) gebracht. In Zeiten von </w:t>
      </w:r>
      <w:proofErr w:type="spellStart"/>
      <w:r w:rsidRPr="00A64D70">
        <w:rPr>
          <w:highlight w:val="yellow"/>
        </w:rPr>
        <w:t>Netflix</w:t>
      </w:r>
      <w:proofErr w:type="spellEnd"/>
      <w:r w:rsidRPr="00A64D70">
        <w:rPr>
          <w:highlight w:val="yellow"/>
        </w:rPr>
        <w:t xml:space="preserve"> und Co. hat sich das Sofa-Kino-Verhalten vieler Menschen radikal verändert. Aus dem Ausleihrenner DVD ist ggfs. ein Ladenhüter geworden. Die Frage ist, wie kann man solche Veränderungen (zumindest jene, die sich als langfristig herausstellen) in eine Erwerbungspolitik einfließen lassen? Wie kann man darauf eingehen, wenn man ein Erwerbungsprofil schriftlich fixiert oder gar ein darüber hinausgehendes Bestandskonzept?</w:t>
      </w:r>
    </w:p>
    <w:p w:rsidR="00A64D70" w:rsidRPr="00A64D70" w:rsidRDefault="00A64D70" w:rsidP="00A64D70"/>
    <w:p w:rsidR="00A64D70" w:rsidRDefault="00A64D70" w:rsidP="00A64D70">
      <w:pPr>
        <w:rPr>
          <w:highlight w:val="yellow"/>
        </w:rPr>
      </w:pPr>
      <w:r w:rsidRPr="00A64D70">
        <w:rPr>
          <w:highlight w:val="yellow"/>
        </w:rPr>
        <w:t>Um Erwerbungsprofile bzw. um Bestandkonzepte soll es uns beim nächsten Mal (am 9. Juni ab 9.30 Uhr) gehen!</w:t>
      </w:r>
    </w:p>
    <w:p w:rsidR="00A64D70" w:rsidRPr="00A64D70" w:rsidRDefault="00A64D70" w:rsidP="00A64D70">
      <w:pPr>
        <w:rPr>
          <w:highlight w:val="yellow"/>
        </w:rPr>
      </w:pPr>
    </w:p>
    <w:p w:rsidR="00A64D70" w:rsidRDefault="00A64D70" w:rsidP="00A64D70">
      <w:pPr>
        <w:rPr>
          <w:b/>
          <w:highlight w:val="yellow"/>
        </w:rPr>
      </w:pPr>
      <w:r w:rsidRPr="00A64D70">
        <w:rPr>
          <w:b/>
          <w:highlight w:val="yellow"/>
        </w:rPr>
        <w:t>Ich möchte Sie alle bitten, bis dahin Beispiele für solche Sammelrichtlinien zusammenzutragen und - wenn sie online verfügbar sind - im OPAL abzulegen oder zu verlinken.</w:t>
      </w:r>
    </w:p>
    <w:p w:rsidR="00A64D70" w:rsidRPr="00A64D70" w:rsidRDefault="00A64D70" w:rsidP="00A64D70">
      <w:pPr>
        <w:rPr>
          <w:b/>
          <w:highlight w:val="yellow"/>
        </w:rPr>
      </w:pPr>
      <w:bookmarkStart w:id="0" w:name="_GoBack"/>
      <w:bookmarkEnd w:id="0"/>
    </w:p>
    <w:p w:rsidR="00A64D70" w:rsidRPr="00A64D70" w:rsidRDefault="00A64D70" w:rsidP="00A64D70">
      <w:pPr>
        <w:rPr>
          <w:highlight w:val="yellow"/>
        </w:rPr>
      </w:pPr>
      <w:r w:rsidRPr="00A64D70">
        <w:rPr>
          <w:highlight w:val="yellow"/>
        </w:rPr>
        <w:t>Ein schönes Beispiel habe ich zum Anfang dieser Betrachtung selbst beizusteuern:</w:t>
      </w:r>
    </w:p>
    <w:p w:rsidR="00A64D70" w:rsidRPr="00A64D70" w:rsidRDefault="00A64D70" w:rsidP="00A64D70">
      <w:pPr>
        <w:rPr>
          <w:highlight w:val="yellow"/>
        </w:rPr>
      </w:pPr>
      <w:r w:rsidRPr="00A64D70">
        <w:rPr>
          <w:highlight w:val="yellow"/>
        </w:rPr>
        <w:t>    Die Zentralbibliothek Zürich hat eine schöne Webseite mit dem Titel "Welche Medien wir kaufen und warum", die Sie unter</w:t>
      </w:r>
    </w:p>
    <w:p w:rsidR="00A64D70" w:rsidRPr="00A64D70" w:rsidRDefault="00A64D70" w:rsidP="00A64D70">
      <w:pPr>
        <w:rPr>
          <w:highlight w:val="yellow"/>
        </w:rPr>
      </w:pPr>
      <w:r w:rsidRPr="00A64D70">
        <w:rPr>
          <w:highlight w:val="yellow"/>
        </w:rPr>
        <w:t xml:space="preserve">    </w:t>
      </w:r>
      <w:hyperlink r:id="rId7" w:history="1">
        <w:r w:rsidRPr="00A64D70">
          <w:rPr>
            <w:rStyle w:val="Link"/>
            <w:highlight w:val="yellow"/>
          </w:rPr>
          <w:t>https://www.zb.uzh.ch/de/ueber-uns/erwerbungsprofil</w:t>
        </w:r>
      </w:hyperlink>
    </w:p>
    <w:p w:rsidR="00A64D70" w:rsidRPr="00A64D70" w:rsidRDefault="00A64D70" w:rsidP="00A64D70">
      <w:pPr>
        <w:rPr>
          <w:highlight w:val="yellow"/>
        </w:rPr>
      </w:pPr>
      <w:r w:rsidRPr="00A64D70">
        <w:rPr>
          <w:highlight w:val="yellow"/>
        </w:rPr>
        <w:t>    finden können. Das eigentliche Erwerbungsprofil ist dahinter verlinkt. Schauen Sie sich das bitte auch alle bis zum nächsten Mal an!</w:t>
      </w:r>
    </w:p>
    <w:p w:rsidR="00A64D70" w:rsidRPr="00A64D70" w:rsidRDefault="00A64D70" w:rsidP="00A64D70">
      <w:pPr>
        <w:rPr>
          <w:highlight w:val="yellow"/>
        </w:rPr>
      </w:pPr>
      <w:r w:rsidRPr="00A64D70">
        <w:rPr>
          <w:highlight w:val="yellow"/>
        </w:rPr>
        <w:t>    </w:t>
      </w:r>
    </w:p>
    <w:p w:rsidR="00A64D70" w:rsidRPr="00A64D70" w:rsidRDefault="00A64D70" w:rsidP="00A64D70">
      <w:pPr>
        <w:rPr>
          <w:highlight w:val="yellow"/>
        </w:rPr>
      </w:pPr>
      <w:r w:rsidRPr="00A64D70">
        <w:rPr>
          <w:highlight w:val="yellow"/>
        </w:rPr>
        <w:t xml:space="preserve">Für heute </w:t>
      </w:r>
      <w:proofErr w:type="spellStart"/>
      <w:r w:rsidRPr="00A64D70">
        <w:rPr>
          <w:highlight w:val="yellow"/>
        </w:rPr>
        <w:t>muß</w:t>
      </w:r>
      <w:proofErr w:type="spellEnd"/>
      <w:r w:rsidRPr="00A64D70">
        <w:rPr>
          <w:highlight w:val="yellow"/>
        </w:rPr>
        <w:t xml:space="preserve"> ich jetzt leider </w:t>
      </w:r>
      <w:proofErr w:type="spellStart"/>
      <w:r w:rsidRPr="00A64D70">
        <w:rPr>
          <w:highlight w:val="yellow"/>
        </w:rPr>
        <w:t>Schluß</w:t>
      </w:r>
      <w:proofErr w:type="spellEnd"/>
      <w:r w:rsidRPr="00A64D70">
        <w:rPr>
          <w:highlight w:val="yellow"/>
        </w:rPr>
        <w:t xml:space="preserve"> machen, weil hier gerade ein Handwerker </w:t>
      </w:r>
      <w:proofErr w:type="spellStart"/>
      <w:r w:rsidRPr="00A64D70">
        <w:rPr>
          <w:highlight w:val="yellow"/>
        </w:rPr>
        <w:t>Einlaß</w:t>
      </w:r>
      <w:proofErr w:type="spellEnd"/>
      <w:r w:rsidRPr="00A64D70">
        <w:rPr>
          <w:highlight w:val="yellow"/>
        </w:rPr>
        <w:t xml:space="preserve"> begehrt hat...</w:t>
      </w:r>
    </w:p>
    <w:p w:rsidR="00A64D70" w:rsidRPr="00A64D70" w:rsidRDefault="00A64D70" w:rsidP="00A64D70">
      <w:pPr>
        <w:rPr>
          <w:highlight w:val="yellow"/>
        </w:rPr>
      </w:pPr>
    </w:p>
    <w:p w:rsidR="00A64D70" w:rsidRPr="00A64D70" w:rsidRDefault="00A64D70" w:rsidP="00A64D70">
      <w:pPr>
        <w:rPr>
          <w:highlight w:val="yellow"/>
        </w:rPr>
      </w:pPr>
      <w:r w:rsidRPr="00A64D70">
        <w:rPr>
          <w:highlight w:val="yellow"/>
        </w:rPr>
        <w:t>Herzlichen Gruß</w:t>
      </w:r>
    </w:p>
    <w:p w:rsidR="00A64D70" w:rsidRPr="00A64D70" w:rsidRDefault="00A64D70" w:rsidP="00A64D70">
      <w:pPr>
        <w:rPr>
          <w:highlight w:val="yellow"/>
        </w:rPr>
      </w:pPr>
      <w:r w:rsidRPr="00A64D70">
        <w:rPr>
          <w:highlight w:val="yellow"/>
        </w:rPr>
        <w:t>Ihr</w:t>
      </w:r>
    </w:p>
    <w:p w:rsidR="00A64D70" w:rsidRPr="00A64D70" w:rsidRDefault="00A64D70" w:rsidP="00A64D70">
      <w:r w:rsidRPr="00A64D70">
        <w:rPr>
          <w:highlight w:val="yellow"/>
        </w:rPr>
        <w:t>G. Hacker</w:t>
      </w:r>
    </w:p>
    <w:p w:rsidR="00A64D70" w:rsidRPr="00A64D70" w:rsidRDefault="00A64D70" w:rsidP="00A64D70"/>
    <w:p w:rsidR="00A64D70" w:rsidRDefault="00A64D70"/>
    <w:p w:rsidR="00A64D70" w:rsidRDefault="00A64D70"/>
    <w:sectPr w:rsidR="00A64D70"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70"/>
    <w:rsid w:val="00437A0F"/>
    <w:rsid w:val="009F14D9"/>
    <w:rsid w:val="00A64D7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A64D7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A64D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42371">
      <w:bodyDiv w:val="1"/>
      <w:marLeft w:val="0"/>
      <w:marRight w:val="0"/>
      <w:marTop w:val="0"/>
      <w:marBottom w:val="0"/>
      <w:divBdr>
        <w:top w:val="none" w:sz="0" w:space="0" w:color="auto"/>
        <w:left w:val="none" w:sz="0" w:space="0" w:color="auto"/>
        <w:bottom w:val="none" w:sz="0" w:space="0" w:color="auto"/>
        <w:right w:val="none" w:sz="0" w:space="0" w:color="auto"/>
      </w:divBdr>
      <w:divsChild>
        <w:div w:id="1640723402">
          <w:marLeft w:val="0"/>
          <w:marRight w:val="0"/>
          <w:marTop w:val="0"/>
          <w:marBottom w:val="0"/>
          <w:divBdr>
            <w:top w:val="none" w:sz="0" w:space="0" w:color="auto"/>
            <w:left w:val="none" w:sz="0" w:space="0" w:color="auto"/>
            <w:bottom w:val="none" w:sz="0" w:space="0" w:color="auto"/>
            <w:right w:val="none" w:sz="0" w:space="0" w:color="auto"/>
          </w:divBdr>
        </w:div>
        <w:div w:id="913902156">
          <w:marLeft w:val="0"/>
          <w:marRight w:val="0"/>
          <w:marTop w:val="0"/>
          <w:marBottom w:val="0"/>
          <w:divBdr>
            <w:top w:val="none" w:sz="0" w:space="0" w:color="auto"/>
            <w:left w:val="none" w:sz="0" w:space="0" w:color="auto"/>
            <w:bottom w:val="none" w:sz="0" w:space="0" w:color="auto"/>
            <w:right w:val="none" w:sz="0" w:space="0" w:color="auto"/>
          </w:divBdr>
        </w:div>
        <w:div w:id="164169826">
          <w:marLeft w:val="0"/>
          <w:marRight w:val="0"/>
          <w:marTop w:val="0"/>
          <w:marBottom w:val="0"/>
          <w:divBdr>
            <w:top w:val="none" w:sz="0" w:space="0" w:color="auto"/>
            <w:left w:val="none" w:sz="0" w:space="0" w:color="auto"/>
            <w:bottom w:val="none" w:sz="0" w:space="0" w:color="auto"/>
            <w:right w:val="none" w:sz="0" w:space="0" w:color="auto"/>
          </w:divBdr>
        </w:div>
        <w:div w:id="687291124">
          <w:marLeft w:val="0"/>
          <w:marRight w:val="0"/>
          <w:marTop w:val="0"/>
          <w:marBottom w:val="0"/>
          <w:divBdr>
            <w:top w:val="none" w:sz="0" w:space="0" w:color="auto"/>
            <w:left w:val="none" w:sz="0" w:space="0" w:color="auto"/>
            <w:bottom w:val="none" w:sz="0" w:space="0" w:color="auto"/>
            <w:right w:val="none" w:sz="0" w:space="0" w:color="auto"/>
          </w:divBdr>
        </w:div>
        <w:div w:id="1066303170">
          <w:marLeft w:val="0"/>
          <w:marRight w:val="0"/>
          <w:marTop w:val="0"/>
          <w:marBottom w:val="0"/>
          <w:divBdr>
            <w:top w:val="none" w:sz="0" w:space="0" w:color="auto"/>
            <w:left w:val="none" w:sz="0" w:space="0" w:color="auto"/>
            <w:bottom w:val="none" w:sz="0" w:space="0" w:color="auto"/>
            <w:right w:val="none" w:sz="0" w:space="0" w:color="auto"/>
          </w:divBdr>
        </w:div>
        <w:div w:id="27683701">
          <w:marLeft w:val="0"/>
          <w:marRight w:val="0"/>
          <w:marTop w:val="0"/>
          <w:marBottom w:val="0"/>
          <w:divBdr>
            <w:top w:val="none" w:sz="0" w:space="0" w:color="auto"/>
            <w:left w:val="none" w:sz="0" w:space="0" w:color="auto"/>
            <w:bottom w:val="none" w:sz="0" w:space="0" w:color="auto"/>
            <w:right w:val="none" w:sz="0" w:space="0" w:color="auto"/>
          </w:divBdr>
        </w:div>
        <w:div w:id="464589191">
          <w:marLeft w:val="0"/>
          <w:marRight w:val="0"/>
          <w:marTop w:val="0"/>
          <w:marBottom w:val="0"/>
          <w:divBdr>
            <w:top w:val="none" w:sz="0" w:space="0" w:color="auto"/>
            <w:left w:val="none" w:sz="0" w:space="0" w:color="auto"/>
            <w:bottom w:val="none" w:sz="0" w:space="0" w:color="auto"/>
            <w:right w:val="none" w:sz="0" w:space="0" w:color="auto"/>
          </w:divBdr>
        </w:div>
        <w:div w:id="1884292277">
          <w:marLeft w:val="0"/>
          <w:marRight w:val="0"/>
          <w:marTop w:val="0"/>
          <w:marBottom w:val="0"/>
          <w:divBdr>
            <w:top w:val="none" w:sz="0" w:space="0" w:color="auto"/>
            <w:left w:val="none" w:sz="0" w:space="0" w:color="auto"/>
            <w:bottom w:val="none" w:sz="0" w:space="0" w:color="auto"/>
            <w:right w:val="none" w:sz="0" w:space="0" w:color="auto"/>
          </w:divBdr>
        </w:div>
        <w:div w:id="204292149">
          <w:marLeft w:val="0"/>
          <w:marRight w:val="0"/>
          <w:marTop w:val="0"/>
          <w:marBottom w:val="0"/>
          <w:divBdr>
            <w:top w:val="none" w:sz="0" w:space="0" w:color="auto"/>
            <w:left w:val="none" w:sz="0" w:space="0" w:color="auto"/>
            <w:bottom w:val="none" w:sz="0" w:space="0" w:color="auto"/>
            <w:right w:val="none" w:sz="0" w:space="0" w:color="auto"/>
          </w:divBdr>
        </w:div>
        <w:div w:id="1489322684">
          <w:marLeft w:val="0"/>
          <w:marRight w:val="0"/>
          <w:marTop w:val="0"/>
          <w:marBottom w:val="0"/>
          <w:divBdr>
            <w:top w:val="none" w:sz="0" w:space="0" w:color="auto"/>
            <w:left w:val="none" w:sz="0" w:space="0" w:color="auto"/>
            <w:bottom w:val="none" w:sz="0" w:space="0" w:color="auto"/>
            <w:right w:val="none" w:sz="0" w:space="0" w:color="auto"/>
          </w:divBdr>
        </w:div>
        <w:div w:id="1139348473">
          <w:marLeft w:val="0"/>
          <w:marRight w:val="0"/>
          <w:marTop w:val="0"/>
          <w:marBottom w:val="0"/>
          <w:divBdr>
            <w:top w:val="none" w:sz="0" w:space="0" w:color="auto"/>
            <w:left w:val="none" w:sz="0" w:space="0" w:color="auto"/>
            <w:bottom w:val="none" w:sz="0" w:space="0" w:color="auto"/>
            <w:right w:val="none" w:sz="0" w:space="0" w:color="auto"/>
          </w:divBdr>
        </w:div>
        <w:div w:id="1141579375">
          <w:marLeft w:val="0"/>
          <w:marRight w:val="0"/>
          <w:marTop w:val="0"/>
          <w:marBottom w:val="0"/>
          <w:divBdr>
            <w:top w:val="none" w:sz="0" w:space="0" w:color="auto"/>
            <w:left w:val="none" w:sz="0" w:space="0" w:color="auto"/>
            <w:bottom w:val="none" w:sz="0" w:space="0" w:color="auto"/>
            <w:right w:val="none" w:sz="0" w:space="0" w:color="auto"/>
          </w:divBdr>
        </w:div>
        <w:div w:id="343479226">
          <w:marLeft w:val="0"/>
          <w:marRight w:val="0"/>
          <w:marTop w:val="0"/>
          <w:marBottom w:val="0"/>
          <w:divBdr>
            <w:top w:val="none" w:sz="0" w:space="0" w:color="auto"/>
            <w:left w:val="none" w:sz="0" w:space="0" w:color="auto"/>
            <w:bottom w:val="none" w:sz="0" w:space="0" w:color="auto"/>
            <w:right w:val="none" w:sz="0" w:space="0" w:color="auto"/>
          </w:divBdr>
        </w:div>
        <w:div w:id="1440101891">
          <w:marLeft w:val="0"/>
          <w:marRight w:val="0"/>
          <w:marTop w:val="0"/>
          <w:marBottom w:val="0"/>
          <w:divBdr>
            <w:top w:val="none" w:sz="0" w:space="0" w:color="auto"/>
            <w:left w:val="none" w:sz="0" w:space="0" w:color="auto"/>
            <w:bottom w:val="none" w:sz="0" w:space="0" w:color="auto"/>
            <w:right w:val="none" w:sz="0" w:space="0" w:color="auto"/>
          </w:divBdr>
        </w:div>
        <w:div w:id="824978604">
          <w:marLeft w:val="0"/>
          <w:marRight w:val="0"/>
          <w:marTop w:val="0"/>
          <w:marBottom w:val="0"/>
          <w:divBdr>
            <w:top w:val="none" w:sz="0" w:space="0" w:color="auto"/>
            <w:left w:val="none" w:sz="0" w:space="0" w:color="auto"/>
            <w:bottom w:val="none" w:sz="0" w:space="0" w:color="auto"/>
            <w:right w:val="none" w:sz="0" w:space="0" w:color="auto"/>
          </w:divBdr>
        </w:div>
        <w:div w:id="1744645158">
          <w:marLeft w:val="0"/>
          <w:marRight w:val="0"/>
          <w:marTop w:val="0"/>
          <w:marBottom w:val="0"/>
          <w:divBdr>
            <w:top w:val="none" w:sz="0" w:space="0" w:color="auto"/>
            <w:left w:val="none" w:sz="0" w:space="0" w:color="auto"/>
            <w:bottom w:val="none" w:sz="0" w:space="0" w:color="auto"/>
            <w:right w:val="none" w:sz="0" w:space="0" w:color="auto"/>
          </w:divBdr>
        </w:div>
        <w:div w:id="991567443">
          <w:marLeft w:val="0"/>
          <w:marRight w:val="0"/>
          <w:marTop w:val="0"/>
          <w:marBottom w:val="0"/>
          <w:divBdr>
            <w:top w:val="none" w:sz="0" w:space="0" w:color="auto"/>
            <w:left w:val="none" w:sz="0" w:space="0" w:color="auto"/>
            <w:bottom w:val="none" w:sz="0" w:space="0" w:color="auto"/>
            <w:right w:val="none" w:sz="0" w:space="0" w:color="auto"/>
          </w:divBdr>
        </w:div>
        <w:div w:id="1889875490">
          <w:marLeft w:val="0"/>
          <w:marRight w:val="0"/>
          <w:marTop w:val="0"/>
          <w:marBottom w:val="0"/>
          <w:divBdr>
            <w:top w:val="none" w:sz="0" w:space="0" w:color="auto"/>
            <w:left w:val="none" w:sz="0" w:space="0" w:color="auto"/>
            <w:bottom w:val="none" w:sz="0" w:space="0" w:color="auto"/>
            <w:right w:val="none" w:sz="0" w:space="0" w:color="auto"/>
          </w:divBdr>
        </w:div>
        <w:div w:id="1506819020">
          <w:marLeft w:val="0"/>
          <w:marRight w:val="0"/>
          <w:marTop w:val="0"/>
          <w:marBottom w:val="0"/>
          <w:divBdr>
            <w:top w:val="none" w:sz="0" w:space="0" w:color="auto"/>
            <w:left w:val="none" w:sz="0" w:space="0" w:color="auto"/>
            <w:bottom w:val="none" w:sz="0" w:space="0" w:color="auto"/>
            <w:right w:val="none" w:sz="0" w:space="0" w:color="auto"/>
          </w:divBdr>
        </w:div>
        <w:div w:id="213085907">
          <w:marLeft w:val="0"/>
          <w:marRight w:val="0"/>
          <w:marTop w:val="0"/>
          <w:marBottom w:val="0"/>
          <w:divBdr>
            <w:top w:val="none" w:sz="0" w:space="0" w:color="auto"/>
            <w:left w:val="none" w:sz="0" w:space="0" w:color="auto"/>
            <w:bottom w:val="none" w:sz="0" w:space="0" w:color="auto"/>
            <w:right w:val="none" w:sz="0" w:space="0" w:color="auto"/>
          </w:divBdr>
        </w:div>
        <w:div w:id="1250190685">
          <w:marLeft w:val="0"/>
          <w:marRight w:val="0"/>
          <w:marTop w:val="0"/>
          <w:marBottom w:val="0"/>
          <w:divBdr>
            <w:top w:val="none" w:sz="0" w:space="0" w:color="auto"/>
            <w:left w:val="none" w:sz="0" w:space="0" w:color="auto"/>
            <w:bottom w:val="none" w:sz="0" w:space="0" w:color="auto"/>
            <w:right w:val="none" w:sz="0" w:space="0" w:color="auto"/>
          </w:divBdr>
        </w:div>
        <w:div w:id="955870609">
          <w:marLeft w:val="0"/>
          <w:marRight w:val="0"/>
          <w:marTop w:val="0"/>
          <w:marBottom w:val="0"/>
          <w:divBdr>
            <w:top w:val="none" w:sz="0" w:space="0" w:color="auto"/>
            <w:left w:val="none" w:sz="0" w:space="0" w:color="auto"/>
            <w:bottom w:val="none" w:sz="0" w:space="0" w:color="auto"/>
            <w:right w:val="none" w:sz="0" w:space="0" w:color="auto"/>
          </w:divBdr>
        </w:div>
        <w:div w:id="1857765394">
          <w:marLeft w:val="0"/>
          <w:marRight w:val="0"/>
          <w:marTop w:val="0"/>
          <w:marBottom w:val="0"/>
          <w:divBdr>
            <w:top w:val="none" w:sz="0" w:space="0" w:color="auto"/>
            <w:left w:val="none" w:sz="0" w:space="0" w:color="auto"/>
            <w:bottom w:val="none" w:sz="0" w:space="0" w:color="auto"/>
            <w:right w:val="none" w:sz="0" w:space="0" w:color="auto"/>
          </w:divBdr>
        </w:div>
        <w:div w:id="172231243">
          <w:marLeft w:val="0"/>
          <w:marRight w:val="0"/>
          <w:marTop w:val="0"/>
          <w:marBottom w:val="0"/>
          <w:divBdr>
            <w:top w:val="none" w:sz="0" w:space="0" w:color="auto"/>
            <w:left w:val="none" w:sz="0" w:space="0" w:color="auto"/>
            <w:bottom w:val="none" w:sz="0" w:space="0" w:color="auto"/>
            <w:right w:val="none" w:sz="0" w:space="0" w:color="auto"/>
          </w:divBdr>
        </w:div>
        <w:div w:id="1827087287">
          <w:marLeft w:val="0"/>
          <w:marRight w:val="0"/>
          <w:marTop w:val="0"/>
          <w:marBottom w:val="0"/>
          <w:divBdr>
            <w:top w:val="none" w:sz="0" w:space="0" w:color="auto"/>
            <w:left w:val="none" w:sz="0" w:space="0" w:color="auto"/>
            <w:bottom w:val="none" w:sz="0" w:space="0" w:color="auto"/>
            <w:right w:val="none" w:sz="0" w:space="0" w:color="auto"/>
          </w:divBdr>
        </w:div>
        <w:div w:id="1176266689">
          <w:marLeft w:val="0"/>
          <w:marRight w:val="0"/>
          <w:marTop w:val="0"/>
          <w:marBottom w:val="0"/>
          <w:divBdr>
            <w:top w:val="none" w:sz="0" w:space="0" w:color="auto"/>
            <w:left w:val="none" w:sz="0" w:space="0" w:color="auto"/>
            <w:bottom w:val="none" w:sz="0" w:space="0" w:color="auto"/>
            <w:right w:val="none" w:sz="0" w:space="0" w:color="auto"/>
          </w:divBdr>
        </w:div>
        <w:div w:id="2030138151">
          <w:marLeft w:val="0"/>
          <w:marRight w:val="0"/>
          <w:marTop w:val="0"/>
          <w:marBottom w:val="0"/>
          <w:divBdr>
            <w:top w:val="none" w:sz="0" w:space="0" w:color="auto"/>
            <w:left w:val="none" w:sz="0" w:space="0" w:color="auto"/>
            <w:bottom w:val="none" w:sz="0" w:space="0" w:color="auto"/>
            <w:right w:val="none" w:sz="0" w:space="0" w:color="auto"/>
          </w:divBdr>
        </w:div>
        <w:div w:id="1242133517">
          <w:marLeft w:val="0"/>
          <w:marRight w:val="0"/>
          <w:marTop w:val="0"/>
          <w:marBottom w:val="0"/>
          <w:divBdr>
            <w:top w:val="none" w:sz="0" w:space="0" w:color="auto"/>
            <w:left w:val="none" w:sz="0" w:space="0" w:color="auto"/>
            <w:bottom w:val="none" w:sz="0" w:space="0" w:color="auto"/>
            <w:right w:val="none" w:sz="0" w:space="0" w:color="auto"/>
          </w:divBdr>
        </w:div>
        <w:div w:id="976952998">
          <w:marLeft w:val="0"/>
          <w:marRight w:val="0"/>
          <w:marTop w:val="0"/>
          <w:marBottom w:val="0"/>
          <w:divBdr>
            <w:top w:val="none" w:sz="0" w:space="0" w:color="auto"/>
            <w:left w:val="none" w:sz="0" w:space="0" w:color="auto"/>
            <w:bottom w:val="none" w:sz="0" w:space="0" w:color="auto"/>
            <w:right w:val="none" w:sz="0" w:space="0" w:color="auto"/>
          </w:divBdr>
        </w:div>
        <w:div w:id="1170944052">
          <w:marLeft w:val="0"/>
          <w:marRight w:val="0"/>
          <w:marTop w:val="0"/>
          <w:marBottom w:val="0"/>
          <w:divBdr>
            <w:top w:val="none" w:sz="0" w:space="0" w:color="auto"/>
            <w:left w:val="none" w:sz="0" w:space="0" w:color="auto"/>
            <w:bottom w:val="none" w:sz="0" w:space="0" w:color="auto"/>
            <w:right w:val="none" w:sz="0" w:space="0" w:color="auto"/>
          </w:divBdr>
        </w:div>
        <w:div w:id="1610893787">
          <w:marLeft w:val="0"/>
          <w:marRight w:val="0"/>
          <w:marTop w:val="0"/>
          <w:marBottom w:val="0"/>
          <w:divBdr>
            <w:top w:val="none" w:sz="0" w:space="0" w:color="auto"/>
            <w:left w:val="none" w:sz="0" w:space="0" w:color="auto"/>
            <w:bottom w:val="none" w:sz="0" w:space="0" w:color="auto"/>
            <w:right w:val="none" w:sz="0" w:space="0" w:color="auto"/>
          </w:divBdr>
        </w:div>
        <w:div w:id="1742291172">
          <w:marLeft w:val="0"/>
          <w:marRight w:val="0"/>
          <w:marTop w:val="0"/>
          <w:marBottom w:val="0"/>
          <w:divBdr>
            <w:top w:val="none" w:sz="0" w:space="0" w:color="auto"/>
            <w:left w:val="none" w:sz="0" w:space="0" w:color="auto"/>
            <w:bottom w:val="none" w:sz="0" w:space="0" w:color="auto"/>
            <w:right w:val="none" w:sz="0" w:space="0" w:color="auto"/>
          </w:divBdr>
        </w:div>
        <w:div w:id="143860386">
          <w:marLeft w:val="0"/>
          <w:marRight w:val="0"/>
          <w:marTop w:val="0"/>
          <w:marBottom w:val="0"/>
          <w:divBdr>
            <w:top w:val="none" w:sz="0" w:space="0" w:color="auto"/>
            <w:left w:val="none" w:sz="0" w:space="0" w:color="auto"/>
            <w:bottom w:val="none" w:sz="0" w:space="0" w:color="auto"/>
            <w:right w:val="none" w:sz="0" w:space="0" w:color="auto"/>
          </w:divBdr>
        </w:div>
        <w:div w:id="981276929">
          <w:marLeft w:val="0"/>
          <w:marRight w:val="0"/>
          <w:marTop w:val="0"/>
          <w:marBottom w:val="0"/>
          <w:divBdr>
            <w:top w:val="none" w:sz="0" w:space="0" w:color="auto"/>
            <w:left w:val="none" w:sz="0" w:space="0" w:color="auto"/>
            <w:bottom w:val="none" w:sz="0" w:space="0" w:color="auto"/>
            <w:right w:val="none" w:sz="0" w:space="0" w:color="auto"/>
          </w:divBdr>
        </w:div>
        <w:div w:id="1040592440">
          <w:marLeft w:val="0"/>
          <w:marRight w:val="0"/>
          <w:marTop w:val="0"/>
          <w:marBottom w:val="0"/>
          <w:divBdr>
            <w:top w:val="none" w:sz="0" w:space="0" w:color="auto"/>
            <w:left w:val="none" w:sz="0" w:space="0" w:color="auto"/>
            <w:bottom w:val="none" w:sz="0" w:space="0" w:color="auto"/>
            <w:right w:val="none" w:sz="0" w:space="0" w:color="auto"/>
          </w:divBdr>
        </w:div>
        <w:div w:id="798301597">
          <w:marLeft w:val="0"/>
          <w:marRight w:val="0"/>
          <w:marTop w:val="0"/>
          <w:marBottom w:val="0"/>
          <w:divBdr>
            <w:top w:val="none" w:sz="0" w:space="0" w:color="auto"/>
            <w:left w:val="none" w:sz="0" w:space="0" w:color="auto"/>
            <w:bottom w:val="none" w:sz="0" w:space="0" w:color="auto"/>
            <w:right w:val="none" w:sz="0" w:space="0" w:color="auto"/>
          </w:divBdr>
        </w:div>
        <w:div w:id="262499265">
          <w:marLeft w:val="0"/>
          <w:marRight w:val="0"/>
          <w:marTop w:val="0"/>
          <w:marBottom w:val="0"/>
          <w:divBdr>
            <w:top w:val="none" w:sz="0" w:space="0" w:color="auto"/>
            <w:left w:val="none" w:sz="0" w:space="0" w:color="auto"/>
            <w:bottom w:val="none" w:sz="0" w:space="0" w:color="auto"/>
            <w:right w:val="none" w:sz="0" w:space="0" w:color="auto"/>
          </w:divBdr>
        </w:div>
        <w:div w:id="2033147653">
          <w:marLeft w:val="0"/>
          <w:marRight w:val="0"/>
          <w:marTop w:val="0"/>
          <w:marBottom w:val="0"/>
          <w:divBdr>
            <w:top w:val="none" w:sz="0" w:space="0" w:color="auto"/>
            <w:left w:val="none" w:sz="0" w:space="0" w:color="auto"/>
            <w:bottom w:val="none" w:sz="0" w:space="0" w:color="auto"/>
            <w:right w:val="none" w:sz="0" w:space="0" w:color="auto"/>
          </w:divBdr>
        </w:div>
        <w:div w:id="1454210064">
          <w:marLeft w:val="0"/>
          <w:marRight w:val="0"/>
          <w:marTop w:val="0"/>
          <w:marBottom w:val="0"/>
          <w:divBdr>
            <w:top w:val="none" w:sz="0" w:space="0" w:color="auto"/>
            <w:left w:val="none" w:sz="0" w:space="0" w:color="auto"/>
            <w:bottom w:val="none" w:sz="0" w:space="0" w:color="auto"/>
            <w:right w:val="none" w:sz="0" w:space="0" w:color="auto"/>
          </w:divBdr>
        </w:div>
        <w:div w:id="365953500">
          <w:marLeft w:val="0"/>
          <w:marRight w:val="0"/>
          <w:marTop w:val="0"/>
          <w:marBottom w:val="0"/>
          <w:divBdr>
            <w:top w:val="none" w:sz="0" w:space="0" w:color="auto"/>
            <w:left w:val="none" w:sz="0" w:space="0" w:color="auto"/>
            <w:bottom w:val="none" w:sz="0" w:space="0" w:color="auto"/>
            <w:right w:val="none" w:sz="0" w:space="0" w:color="auto"/>
          </w:divBdr>
        </w:div>
        <w:div w:id="1509832093">
          <w:marLeft w:val="0"/>
          <w:marRight w:val="0"/>
          <w:marTop w:val="0"/>
          <w:marBottom w:val="0"/>
          <w:divBdr>
            <w:top w:val="none" w:sz="0" w:space="0" w:color="auto"/>
            <w:left w:val="none" w:sz="0" w:space="0" w:color="auto"/>
            <w:bottom w:val="none" w:sz="0" w:space="0" w:color="auto"/>
            <w:right w:val="none" w:sz="0" w:space="0" w:color="auto"/>
          </w:divBdr>
        </w:div>
        <w:div w:id="1511724394">
          <w:marLeft w:val="0"/>
          <w:marRight w:val="0"/>
          <w:marTop w:val="0"/>
          <w:marBottom w:val="0"/>
          <w:divBdr>
            <w:top w:val="none" w:sz="0" w:space="0" w:color="auto"/>
            <w:left w:val="none" w:sz="0" w:space="0" w:color="auto"/>
            <w:bottom w:val="none" w:sz="0" w:space="0" w:color="auto"/>
            <w:right w:val="none" w:sz="0" w:space="0" w:color="auto"/>
          </w:divBdr>
        </w:div>
        <w:div w:id="320669102">
          <w:marLeft w:val="0"/>
          <w:marRight w:val="0"/>
          <w:marTop w:val="0"/>
          <w:marBottom w:val="0"/>
          <w:divBdr>
            <w:top w:val="none" w:sz="0" w:space="0" w:color="auto"/>
            <w:left w:val="none" w:sz="0" w:space="0" w:color="auto"/>
            <w:bottom w:val="none" w:sz="0" w:space="0" w:color="auto"/>
            <w:right w:val="none" w:sz="0" w:space="0" w:color="auto"/>
          </w:divBdr>
        </w:div>
        <w:div w:id="1710497217">
          <w:marLeft w:val="0"/>
          <w:marRight w:val="0"/>
          <w:marTop w:val="0"/>
          <w:marBottom w:val="0"/>
          <w:divBdr>
            <w:top w:val="none" w:sz="0" w:space="0" w:color="auto"/>
            <w:left w:val="none" w:sz="0" w:space="0" w:color="auto"/>
            <w:bottom w:val="none" w:sz="0" w:space="0" w:color="auto"/>
            <w:right w:val="none" w:sz="0" w:space="0" w:color="auto"/>
          </w:divBdr>
        </w:div>
        <w:div w:id="51932470">
          <w:marLeft w:val="0"/>
          <w:marRight w:val="0"/>
          <w:marTop w:val="0"/>
          <w:marBottom w:val="0"/>
          <w:divBdr>
            <w:top w:val="none" w:sz="0" w:space="0" w:color="auto"/>
            <w:left w:val="none" w:sz="0" w:space="0" w:color="auto"/>
            <w:bottom w:val="none" w:sz="0" w:space="0" w:color="auto"/>
            <w:right w:val="none" w:sz="0" w:space="0" w:color="auto"/>
          </w:divBdr>
        </w:div>
        <w:div w:id="1426262691">
          <w:marLeft w:val="0"/>
          <w:marRight w:val="0"/>
          <w:marTop w:val="0"/>
          <w:marBottom w:val="0"/>
          <w:divBdr>
            <w:top w:val="none" w:sz="0" w:space="0" w:color="auto"/>
            <w:left w:val="none" w:sz="0" w:space="0" w:color="auto"/>
            <w:bottom w:val="none" w:sz="0" w:space="0" w:color="auto"/>
            <w:right w:val="none" w:sz="0" w:space="0" w:color="auto"/>
          </w:divBdr>
        </w:div>
        <w:div w:id="474107886">
          <w:marLeft w:val="0"/>
          <w:marRight w:val="0"/>
          <w:marTop w:val="0"/>
          <w:marBottom w:val="0"/>
          <w:divBdr>
            <w:top w:val="none" w:sz="0" w:space="0" w:color="auto"/>
            <w:left w:val="none" w:sz="0" w:space="0" w:color="auto"/>
            <w:bottom w:val="none" w:sz="0" w:space="0" w:color="auto"/>
            <w:right w:val="none" w:sz="0" w:space="0" w:color="auto"/>
          </w:divBdr>
        </w:div>
        <w:div w:id="2019699503">
          <w:marLeft w:val="0"/>
          <w:marRight w:val="0"/>
          <w:marTop w:val="0"/>
          <w:marBottom w:val="0"/>
          <w:divBdr>
            <w:top w:val="none" w:sz="0" w:space="0" w:color="auto"/>
            <w:left w:val="none" w:sz="0" w:space="0" w:color="auto"/>
            <w:bottom w:val="none" w:sz="0" w:space="0" w:color="auto"/>
            <w:right w:val="none" w:sz="0" w:space="0" w:color="auto"/>
          </w:divBdr>
        </w:div>
        <w:div w:id="955336076">
          <w:marLeft w:val="0"/>
          <w:marRight w:val="0"/>
          <w:marTop w:val="0"/>
          <w:marBottom w:val="0"/>
          <w:divBdr>
            <w:top w:val="none" w:sz="0" w:space="0" w:color="auto"/>
            <w:left w:val="none" w:sz="0" w:space="0" w:color="auto"/>
            <w:bottom w:val="none" w:sz="0" w:space="0" w:color="auto"/>
            <w:right w:val="none" w:sz="0" w:space="0" w:color="auto"/>
          </w:divBdr>
        </w:div>
        <w:div w:id="401951384">
          <w:marLeft w:val="0"/>
          <w:marRight w:val="0"/>
          <w:marTop w:val="0"/>
          <w:marBottom w:val="0"/>
          <w:divBdr>
            <w:top w:val="none" w:sz="0" w:space="0" w:color="auto"/>
            <w:left w:val="none" w:sz="0" w:space="0" w:color="auto"/>
            <w:bottom w:val="none" w:sz="0" w:space="0" w:color="auto"/>
            <w:right w:val="none" w:sz="0" w:space="0" w:color="auto"/>
          </w:divBdr>
        </w:div>
        <w:div w:id="1237975731">
          <w:marLeft w:val="0"/>
          <w:marRight w:val="0"/>
          <w:marTop w:val="0"/>
          <w:marBottom w:val="0"/>
          <w:divBdr>
            <w:top w:val="none" w:sz="0" w:space="0" w:color="auto"/>
            <w:left w:val="none" w:sz="0" w:space="0" w:color="auto"/>
            <w:bottom w:val="none" w:sz="0" w:space="0" w:color="auto"/>
            <w:right w:val="none" w:sz="0" w:space="0" w:color="auto"/>
          </w:divBdr>
        </w:div>
        <w:div w:id="649748797">
          <w:marLeft w:val="0"/>
          <w:marRight w:val="0"/>
          <w:marTop w:val="0"/>
          <w:marBottom w:val="0"/>
          <w:divBdr>
            <w:top w:val="none" w:sz="0" w:space="0" w:color="auto"/>
            <w:left w:val="none" w:sz="0" w:space="0" w:color="auto"/>
            <w:bottom w:val="none" w:sz="0" w:space="0" w:color="auto"/>
            <w:right w:val="none" w:sz="0" w:space="0" w:color="auto"/>
          </w:divBdr>
        </w:div>
        <w:div w:id="2051491882">
          <w:marLeft w:val="0"/>
          <w:marRight w:val="0"/>
          <w:marTop w:val="0"/>
          <w:marBottom w:val="0"/>
          <w:divBdr>
            <w:top w:val="none" w:sz="0" w:space="0" w:color="auto"/>
            <w:left w:val="none" w:sz="0" w:space="0" w:color="auto"/>
            <w:bottom w:val="none" w:sz="0" w:space="0" w:color="auto"/>
            <w:right w:val="none" w:sz="0" w:space="0" w:color="auto"/>
          </w:divBdr>
        </w:div>
        <w:div w:id="315110745">
          <w:marLeft w:val="0"/>
          <w:marRight w:val="0"/>
          <w:marTop w:val="0"/>
          <w:marBottom w:val="0"/>
          <w:divBdr>
            <w:top w:val="none" w:sz="0" w:space="0" w:color="auto"/>
            <w:left w:val="none" w:sz="0" w:space="0" w:color="auto"/>
            <w:bottom w:val="none" w:sz="0" w:space="0" w:color="auto"/>
            <w:right w:val="none" w:sz="0" w:space="0" w:color="auto"/>
          </w:divBdr>
        </w:div>
        <w:div w:id="545796665">
          <w:marLeft w:val="0"/>
          <w:marRight w:val="0"/>
          <w:marTop w:val="0"/>
          <w:marBottom w:val="0"/>
          <w:divBdr>
            <w:top w:val="none" w:sz="0" w:space="0" w:color="auto"/>
            <w:left w:val="none" w:sz="0" w:space="0" w:color="auto"/>
            <w:bottom w:val="none" w:sz="0" w:space="0" w:color="auto"/>
            <w:right w:val="none" w:sz="0" w:space="0" w:color="auto"/>
          </w:divBdr>
        </w:div>
        <w:div w:id="972712998">
          <w:marLeft w:val="0"/>
          <w:marRight w:val="0"/>
          <w:marTop w:val="0"/>
          <w:marBottom w:val="0"/>
          <w:divBdr>
            <w:top w:val="none" w:sz="0" w:space="0" w:color="auto"/>
            <w:left w:val="none" w:sz="0" w:space="0" w:color="auto"/>
            <w:bottom w:val="none" w:sz="0" w:space="0" w:color="auto"/>
            <w:right w:val="none" w:sz="0" w:space="0" w:color="auto"/>
          </w:divBdr>
        </w:div>
        <w:div w:id="686323103">
          <w:marLeft w:val="0"/>
          <w:marRight w:val="0"/>
          <w:marTop w:val="0"/>
          <w:marBottom w:val="0"/>
          <w:divBdr>
            <w:top w:val="none" w:sz="0" w:space="0" w:color="auto"/>
            <w:left w:val="none" w:sz="0" w:space="0" w:color="auto"/>
            <w:bottom w:val="none" w:sz="0" w:space="0" w:color="auto"/>
            <w:right w:val="none" w:sz="0" w:space="0" w:color="auto"/>
          </w:divBdr>
        </w:div>
        <w:div w:id="165174098">
          <w:marLeft w:val="0"/>
          <w:marRight w:val="0"/>
          <w:marTop w:val="0"/>
          <w:marBottom w:val="0"/>
          <w:divBdr>
            <w:top w:val="none" w:sz="0" w:space="0" w:color="auto"/>
            <w:left w:val="none" w:sz="0" w:space="0" w:color="auto"/>
            <w:bottom w:val="none" w:sz="0" w:space="0" w:color="auto"/>
            <w:right w:val="none" w:sz="0" w:space="0" w:color="auto"/>
          </w:divBdr>
        </w:div>
        <w:div w:id="1885408774">
          <w:marLeft w:val="0"/>
          <w:marRight w:val="0"/>
          <w:marTop w:val="0"/>
          <w:marBottom w:val="0"/>
          <w:divBdr>
            <w:top w:val="none" w:sz="0" w:space="0" w:color="auto"/>
            <w:left w:val="none" w:sz="0" w:space="0" w:color="auto"/>
            <w:bottom w:val="none" w:sz="0" w:space="0" w:color="auto"/>
            <w:right w:val="none" w:sz="0" w:space="0" w:color="auto"/>
          </w:divBdr>
        </w:div>
        <w:div w:id="2133134357">
          <w:marLeft w:val="0"/>
          <w:marRight w:val="0"/>
          <w:marTop w:val="0"/>
          <w:marBottom w:val="0"/>
          <w:divBdr>
            <w:top w:val="none" w:sz="0" w:space="0" w:color="auto"/>
            <w:left w:val="none" w:sz="0" w:space="0" w:color="auto"/>
            <w:bottom w:val="none" w:sz="0" w:space="0" w:color="auto"/>
            <w:right w:val="none" w:sz="0" w:space="0" w:color="auto"/>
          </w:divBdr>
        </w:div>
        <w:div w:id="387261250">
          <w:marLeft w:val="0"/>
          <w:marRight w:val="0"/>
          <w:marTop w:val="0"/>
          <w:marBottom w:val="0"/>
          <w:divBdr>
            <w:top w:val="none" w:sz="0" w:space="0" w:color="auto"/>
            <w:left w:val="none" w:sz="0" w:space="0" w:color="auto"/>
            <w:bottom w:val="none" w:sz="0" w:space="0" w:color="auto"/>
            <w:right w:val="none" w:sz="0" w:space="0" w:color="auto"/>
          </w:divBdr>
        </w:div>
        <w:div w:id="985668809">
          <w:marLeft w:val="0"/>
          <w:marRight w:val="0"/>
          <w:marTop w:val="0"/>
          <w:marBottom w:val="0"/>
          <w:divBdr>
            <w:top w:val="none" w:sz="0" w:space="0" w:color="auto"/>
            <w:left w:val="none" w:sz="0" w:space="0" w:color="auto"/>
            <w:bottom w:val="none" w:sz="0" w:space="0" w:color="auto"/>
            <w:right w:val="none" w:sz="0" w:space="0" w:color="auto"/>
          </w:divBdr>
        </w:div>
        <w:div w:id="1226987209">
          <w:marLeft w:val="0"/>
          <w:marRight w:val="0"/>
          <w:marTop w:val="0"/>
          <w:marBottom w:val="0"/>
          <w:divBdr>
            <w:top w:val="none" w:sz="0" w:space="0" w:color="auto"/>
            <w:left w:val="none" w:sz="0" w:space="0" w:color="auto"/>
            <w:bottom w:val="none" w:sz="0" w:space="0" w:color="auto"/>
            <w:right w:val="none" w:sz="0" w:space="0" w:color="auto"/>
          </w:divBdr>
        </w:div>
        <w:div w:id="136728726">
          <w:marLeft w:val="0"/>
          <w:marRight w:val="0"/>
          <w:marTop w:val="0"/>
          <w:marBottom w:val="0"/>
          <w:divBdr>
            <w:top w:val="none" w:sz="0" w:space="0" w:color="auto"/>
            <w:left w:val="none" w:sz="0" w:space="0" w:color="auto"/>
            <w:bottom w:val="none" w:sz="0" w:space="0" w:color="auto"/>
            <w:right w:val="none" w:sz="0" w:space="0" w:color="auto"/>
          </w:divBdr>
        </w:div>
        <w:div w:id="577439990">
          <w:marLeft w:val="0"/>
          <w:marRight w:val="0"/>
          <w:marTop w:val="0"/>
          <w:marBottom w:val="0"/>
          <w:divBdr>
            <w:top w:val="none" w:sz="0" w:space="0" w:color="auto"/>
            <w:left w:val="none" w:sz="0" w:space="0" w:color="auto"/>
            <w:bottom w:val="none" w:sz="0" w:space="0" w:color="auto"/>
            <w:right w:val="none" w:sz="0" w:space="0" w:color="auto"/>
          </w:divBdr>
        </w:div>
        <w:div w:id="1239482769">
          <w:marLeft w:val="0"/>
          <w:marRight w:val="0"/>
          <w:marTop w:val="0"/>
          <w:marBottom w:val="0"/>
          <w:divBdr>
            <w:top w:val="none" w:sz="0" w:space="0" w:color="auto"/>
            <w:left w:val="none" w:sz="0" w:space="0" w:color="auto"/>
            <w:bottom w:val="none" w:sz="0" w:space="0" w:color="auto"/>
            <w:right w:val="none" w:sz="0" w:space="0" w:color="auto"/>
          </w:divBdr>
        </w:div>
        <w:div w:id="835730002">
          <w:marLeft w:val="0"/>
          <w:marRight w:val="0"/>
          <w:marTop w:val="0"/>
          <w:marBottom w:val="0"/>
          <w:divBdr>
            <w:top w:val="none" w:sz="0" w:space="0" w:color="auto"/>
            <w:left w:val="none" w:sz="0" w:space="0" w:color="auto"/>
            <w:bottom w:val="none" w:sz="0" w:space="0" w:color="auto"/>
            <w:right w:val="none" w:sz="0" w:space="0" w:color="auto"/>
          </w:divBdr>
        </w:div>
        <w:div w:id="1835611644">
          <w:marLeft w:val="0"/>
          <w:marRight w:val="0"/>
          <w:marTop w:val="0"/>
          <w:marBottom w:val="0"/>
          <w:divBdr>
            <w:top w:val="none" w:sz="0" w:space="0" w:color="auto"/>
            <w:left w:val="none" w:sz="0" w:space="0" w:color="auto"/>
            <w:bottom w:val="none" w:sz="0" w:space="0" w:color="auto"/>
            <w:right w:val="none" w:sz="0" w:space="0" w:color="auto"/>
          </w:divBdr>
        </w:div>
        <w:div w:id="586961810">
          <w:marLeft w:val="0"/>
          <w:marRight w:val="0"/>
          <w:marTop w:val="0"/>
          <w:marBottom w:val="0"/>
          <w:divBdr>
            <w:top w:val="none" w:sz="0" w:space="0" w:color="auto"/>
            <w:left w:val="none" w:sz="0" w:space="0" w:color="auto"/>
            <w:bottom w:val="none" w:sz="0" w:space="0" w:color="auto"/>
            <w:right w:val="none" w:sz="0" w:space="0" w:color="auto"/>
          </w:divBdr>
        </w:div>
        <w:div w:id="563872894">
          <w:marLeft w:val="0"/>
          <w:marRight w:val="0"/>
          <w:marTop w:val="0"/>
          <w:marBottom w:val="0"/>
          <w:divBdr>
            <w:top w:val="none" w:sz="0" w:space="0" w:color="auto"/>
            <w:left w:val="none" w:sz="0" w:space="0" w:color="auto"/>
            <w:bottom w:val="none" w:sz="0" w:space="0" w:color="auto"/>
            <w:right w:val="none" w:sz="0" w:space="0" w:color="auto"/>
          </w:divBdr>
        </w:div>
        <w:div w:id="1883519157">
          <w:marLeft w:val="0"/>
          <w:marRight w:val="0"/>
          <w:marTop w:val="0"/>
          <w:marBottom w:val="0"/>
          <w:divBdr>
            <w:top w:val="none" w:sz="0" w:space="0" w:color="auto"/>
            <w:left w:val="none" w:sz="0" w:space="0" w:color="auto"/>
            <w:bottom w:val="none" w:sz="0" w:space="0" w:color="auto"/>
            <w:right w:val="none" w:sz="0" w:space="0" w:color="auto"/>
          </w:divBdr>
        </w:div>
        <w:div w:id="436371328">
          <w:marLeft w:val="0"/>
          <w:marRight w:val="0"/>
          <w:marTop w:val="0"/>
          <w:marBottom w:val="0"/>
          <w:divBdr>
            <w:top w:val="none" w:sz="0" w:space="0" w:color="auto"/>
            <w:left w:val="none" w:sz="0" w:space="0" w:color="auto"/>
            <w:bottom w:val="none" w:sz="0" w:space="0" w:color="auto"/>
            <w:right w:val="none" w:sz="0" w:space="0" w:color="auto"/>
          </w:divBdr>
        </w:div>
        <w:div w:id="1937202497">
          <w:marLeft w:val="0"/>
          <w:marRight w:val="0"/>
          <w:marTop w:val="0"/>
          <w:marBottom w:val="0"/>
          <w:divBdr>
            <w:top w:val="none" w:sz="0" w:space="0" w:color="auto"/>
            <w:left w:val="none" w:sz="0" w:space="0" w:color="auto"/>
            <w:bottom w:val="none" w:sz="0" w:space="0" w:color="auto"/>
            <w:right w:val="none" w:sz="0" w:space="0" w:color="auto"/>
          </w:divBdr>
        </w:div>
        <w:div w:id="978538780">
          <w:marLeft w:val="0"/>
          <w:marRight w:val="0"/>
          <w:marTop w:val="0"/>
          <w:marBottom w:val="0"/>
          <w:divBdr>
            <w:top w:val="none" w:sz="0" w:space="0" w:color="auto"/>
            <w:left w:val="none" w:sz="0" w:space="0" w:color="auto"/>
            <w:bottom w:val="none" w:sz="0" w:space="0" w:color="auto"/>
            <w:right w:val="none" w:sz="0" w:space="0" w:color="auto"/>
          </w:divBdr>
        </w:div>
        <w:div w:id="860364055">
          <w:marLeft w:val="0"/>
          <w:marRight w:val="0"/>
          <w:marTop w:val="0"/>
          <w:marBottom w:val="0"/>
          <w:divBdr>
            <w:top w:val="none" w:sz="0" w:space="0" w:color="auto"/>
            <w:left w:val="none" w:sz="0" w:space="0" w:color="auto"/>
            <w:bottom w:val="none" w:sz="0" w:space="0" w:color="auto"/>
            <w:right w:val="none" w:sz="0" w:space="0" w:color="auto"/>
          </w:divBdr>
        </w:div>
        <w:div w:id="380594792">
          <w:marLeft w:val="0"/>
          <w:marRight w:val="0"/>
          <w:marTop w:val="0"/>
          <w:marBottom w:val="0"/>
          <w:divBdr>
            <w:top w:val="none" w:sz="0" w:space="0" w:color="auto"/>
            <w:left w:val="none" w:sz="0" w:space="0" w:color="auto"/>
            <w:bottom w:val="none" w:sz="0" w:space="0" w:color="auto"/>
            <w:right w:val="none" w:sz="0" w:space="0" w:color="auto"/>
          </w:divBdr>
        </w:div>
        <w:div w:id="1011880503">
          <w:marLeft w:val="0"/>
          <w:marRight w:val="0"/>
          <w:marTop w:val="0"/>
          <w:marBottom w:val="0"/>
          <w:divBdr>
            <w:top w:val="none" w:sz="0" w:space="0" w:color="auto"/>
            <w:left w:val="none" w:sz="0" w:space="0" w:color="auto"/>
            <w:bottom w:val="none" w:sz="0" w:space="0" w:color="auto"/>
            <w:right w:val="none" w:sz="0" w:space="0" w:color="auto"/>
          </w:divBdr>
        </w:div>
        <w:div w:id="1370641462">
          <w:marLeft w:val="0"/>
          <w:marRight w:val="0"/>
          <w:marTop w:val="0"/>
          <w:marBottom w:val="0"/>
          <w:divBdr>
            <w:top w:val="none" w:sz="0" w:space="0" w:color="auto"/>
            <w:left w:val="none" w:sz="0" w:space="0" w:color="auto"/>
            <w:bottom w:val="none" w:sz="0" w:space="0" w:color="auto"/>
            <w:right w:val="none" w:sz="0" w:space="0" w:color="auto"/>
          </w:divBdr>
        </w:div>
        <w:div w:id="861237176">
          <w:marLeft w:val="0"/>
          <w:marRight w:val="0"/>
          <w:marTop w:val="0"/>
          <w:marBottom w:val="0"/>
          <w:divBdr>
            <w:top w:val="none" w:sz="0" w:space="0" w:color="auto"/>
            <w:left w:val="none" w:sz="0" w:space="0" w:color="auto"/>
            <w:bottom w:val="none" w:sz="0" w:space="0" w:color="auto"/>
            <w:right w:val="none" w:sz="0" w:space="0" w:color="auto"/>
          </w:divBdr>
        </w:div>
        <w:div w:id="245041609">
          <w:marLeft w:val="0"/>
          <w:marRight w:val="0"/>
          <w:marTop w:val="0"/>
          <w:marBottom w:val="0"/>
          <w:divBdr>
            <w:top w:val="none" w:sz="0" w:space="0" w:color="auto"/>
            <w:left w:val="none" w:sz="0" w:space="0" w:color="auto"/>
            <w:bottom w:val="none" w:sz="0" w:space="0" w:color="auto"/>
            <w:right w:val="none" w:sz="0" w:space="0" w:color="auto"/>
          </w:divBdr>
        </w:div>
        <w:div w:id="1649700163">
          <w:marLeft w:val="0"/>
          <w:marRight w:val="0"/>
          <w:marTop w:val="0"/>
          <w:marBottom w:val="0"/>
          <w:divBdr>
            <w:top w:val="none" w:sz="0" w:space="0" w:color="auto"/>
            <w:left w:val="none" w:sz="0" w:space="0" w:color="auto"/>
            <w:bottom w:val="none" w:sz="0" w:space="0" w:color="auto"/>
            <w:right w:val="none" w:sz="0" w:space="0" w:color="auto"/>
          </w:divBdr>
        </w:div>
        <w:div w:id="1269002430">
          <w:marLeft w:val="0"/>
          <w:marRight w:val="0"/>
          <w:marTop w:val="0"/>
          <w:marBottom w:val="0"/>
          <w:divBdr>
            <w:top w:val="none" w:sz="0" w:space="0" w:color="auto"/>
            <w:left w:val="none" w:sz="0" w:space="0" w:color="auto"/>
            <w:bottom w:val="none" w:sz="0" w:space="0" w:color="auto"/>
            <w:right w:val="none" w:sz="0" w:space="0" w:color="auto"/>
          </w:divBdr>
        </w:div>
        <w:div w:id="1156413396">
          <w:marLeft w:val="0"/>
          <w:marRight w:val="0"/>
          <w:marTop w:val="0"/>
          <w:marBottom w:val="0"/>
          <w:divBdr>
            <w:top w:val="none" w:sz="0" w:space="0" w:color="auto"/>
            <w:left w:val="none" w:sz="0" w:space="0" w:color="auto"/>
            <w:bottom w:val="none" w:sz="0" w:space="0" w:color="auto"/>
            <w:right w:val="none" w:sz="0" w:space="0" w:color="auto"/>
          </w:divBdr>
        </w:div>
        <w:div w:id="660811202">
          <w:marLeft w:val="0"/>
          <w:marRight w:val="0"/>
          <w:marTop w:val="0"/>
          <w:marBottom w:val="0"/>
          <w:divBdr>
            <w:top w:val="none" w:sz="0" w:space="0" w:color="auto"/>
            <w:left w:val="none" w:sz="0" w:space="0" w:color="auto"/>
            <w:bottom w:val="none" w:sz="0" w:space="0" w:color="auto"/>
            <w:right w:val="none" w:sz="0" w:space="0" w:color="auto"/>
          </w:divBdr>
        </w:div>
        <w:div w:id="206650444">
          <w:marLeft w:val="0"/>
          <w:marRight w:val="0"/>
          <w:marTop w:val="0"/>
          <w:marBottom w:val="0"/>
          <w:divBdr>
            <w:top w:val="none" w:sz="0" w:space="0" w:color="auto"/>
            <w:left w:val="none" w:sz="0" w:space="0" w:color="auto"/>
            <w:bottom w:val="none" w:sz="0" w:space="0" w:color="auto"/>
            <w:right w:val="none" w:sz="0" w:space="0" w:color="auto"/>
          </w:divBdr>
        </w:div>
        <w:div w:id="1118182875">
          <w:marLeft w:val="0"/>
          <w:marRight w:val="0"/>
          <w:marTop w:val="0"/>
          <w:marBottom w:val="0"/>
          <w:divBdr>
            <w:top w:val="none" w:sz="0" w:space="0" w:color="auto"/>
            <w:left w:val="none" w:sz="0" w:space="0" w:color="auto"/>
            <w:bottom w:val="none" w:sz="0" w:space="0" w:color="auto"/>
            <w:right w:val="none" w:sz="0" w:space="0" w:color="auto"/>
          </w:divBdr>
        </w:div>
        <w:div w:id="2090272851">
          <w:marLeft w:val="0"/>
          <w:marRight w:val="0"/>
          <w:marTop w:val="0"/>
          <w:marBottom w:val="0"/>
          <w:divBdr>
            <w:top w:val="none" w:sz="0" w:space="0" w:color="auto"/>
            <w:left w:val="none" w:sz="0" w:space="0" w:color="auto"/>
            <w:bottom w:val="none" w:sz="0" w:space="0" w:color="auto"/>
            <w:right w:val="none" w:sz="0" w:space="0" w:color="auto"/>
          </w:divBdr>
        </w:div>
        <w:div w:id="1601988435">
          <w:marLeft w:val="0"/>
          <w:marRight w:val="0"/>
          <w:marTop w:val="0"/>
          <w:marBottom w:val="0"/>
          <w:divBdr>
            <w:top w:val="none" w:sz="0" w:space="0" w:color="auto"/>
            <w:left w:val="none" w:sz="0" w:space="0" w:color="auto"/>
            <w:bottom w:val="none" w:sz="0" w:space="0" w:color="auto"/>
            <w:right w:val="none" w:sz="0" w:space="0" w:color="auto"/>
          </w:divBdr>
        </w:div>
        <w:div w:id="1878471531">
          <w:marLeft w:val="0"/>
          <w:marRight w:val="0"/>
          <w:marTop w:val="0"/>
          <w:marBottom w:val="0"/>
          <w:divBdr>
            <w:top w:val="none" w:sz="0" w:space="0" w:color="auto"/>
            <w:left w:val="none" w:sz="0" w:space="0" w:color="auto"/>
            <w:bottom w:val="none" w:sz="0" w:space="0" w:color="auto"/>
            <w:right w:val="none" w:sz="0" w:space="0" w:color="auto"/>
          </w:divBdr>
        </w:div>
        <w:div w:id="446196295">
          <w:marLeft w:val="0"/>
          <w:marRight w:val="0"/>
          <w:marTop w:val="0"/>
          <w:marBottom w:val="0"/>
          <w:divBdr>
            <w:top w:val="none" w:sz="0" w:space="0" w:color="auto"/>
            <w:left w:val="none" w:sz="0" w:space="0" w:color="auto"/>
            <w:bottom w:val="none" w:sz="0" w:space="0" w:color="auto"/>
            <w:right w:val="none" w:sz="0" w:space="0" w:color="auto"/>
          </w:divBdr>
        </w:div>
        <w:div w:id="1270048333">
          <w:marLeft w:val="0"/>
          <w:marRight w:val="0"/>
          <w:marTop w:val="0"/>
          <w:marBottom w:val="0"/>
          <w:divBdr>
            <w:top w:val="none" w:sz="0" w:space="0" w:color="auto"/>
            <w:left w:val="none" w:sz="0" w:space="0" w:color="auto"/>
            <w:bottom w:val="none" w:sz="0" w:space="0" w:color="auto"/>
            <w:right w:val="none" w:sz="0" w:space="0" w:color="auto"/>
          </w:divBdr>
        </w:div>
        <w:div w:id="1015159326">
          <w:marLeft w:val="0"/>
          <w:marRight w:val="0"/>
          <w:marTop w:val="0"/>
          <w:marBottom w:val="0"/>
          <w:divBdr>
            <w:top w:val="none" w:sz="0" w:space="0" w:color="auto"/>
            <w:left w:val="none" w:sz="0" w:space="0" w:color="auto"/>
            <w:bottom w:val="none" w:sz="0" w:space="0" w:color="auto"/>
            <w:right w:val="none" w:sz="0" w:space="0" w:color="auto"/>
          </w:divBdr>
        </w:div>
        <w:div w:id="125783609">
          <w:marLeft w:val="0"/>
          <w:marRight w:val="0"/>
          <w:marTop w:val="0"/>
          <w:marBottom w:val="0"/>
          <w:divBdr>
            <w:top w:val="none" w:sz="0" w:space="0" w:color="auto"/>
            <w:left w:val="none" w:sz="0" w:space="0" w:color="auto"/>
            <w:bottom w:val="none" w:sz="0" w:space="0" w:color="auto"/>
            <w:right w:val="none" w:sz="0" w:space="0" w:color="auto"/>
          </w:divBdr>
        </w:div>
        <w:div w:id="2112432221">
          <w:marLeft w:val="0"/>
          <w:marRight w:val="0"/>
          <w:marTop w:val="0"/>
          <w:marBottom w:val="0"/>
          <w:divBdr>
            <w:top w:val="none" w:sz="0" w:space="0" w:color="auto"/>
            <w:left w:val="none" w:sz="0" w:space="0" w:color="auto"/>
            <w:bottom w:val="none" w:sz="0" w:space="0" w:color="auto"/>
            <w:right w:val="none" w:sz="0" w:space="0" w:color="auto"/>
          </w:divBdr>
        </w:div>
        <w:div w:id="312756005">
          <w:marLeft w:val="0"/>
          <w:marRight w:val="0"/>
          <w:marTop w:val="0"/>
          <w:marBottom w:val="0"/>
          <w:divBdr>
            <w:top w:val="none" w:sz="0" w:space="0" w:color="auto"/>
            <w:left w:val="none" w:sz="0" w:space="0" w:color="auto"/>
            <w:bottom w:val="none" w:sz="0" w:space="0" w:color="auto"/>
            <w:right w:val="none" w:sz="0" w:space="0" w:color="auto"/>
          </w:divBdr>
        </w:div>
        <w:div w:id="1749305268">
          <w:marLeft w:val="0"/>
          <w:marRight w:val="0"/>
          <w:marTop w:val="0"/>
          <w:marBottom w:val="0"/>
          <w:divBdr>
            <w:top w:val="none" w:sz="0" w:space="0" w:color="auto"/>
            <w:left w:val="none" w:sz="0" w:space="0" w:color="auto"/>
            <w:bottom w:val="none" w:sz="0" w:space="0" w:color="auto"/>
            <w:right w:val="none" w:sz="0" w:space="0" w:color="auto"/>
          </w:divBdr>
        </w:div>
        <w:div w:id="1811357899">
          <w:marLeft w:val="0"/>
          <w:marRight w:val="0"/>
          <w:marTop w:val="0"/>
          <w:marBottom w:val="0"/>
          <w:divBdr>
            <w:top w:val="none" w:sz="0" w:space="0" w:color="auto"/>
            <w:left w:val="none" w:sz="0" w:space="0" w:color="auto"/>
            <w:bottom w:val="none" w:sz="0" w:space="0" w:color="auto"/>
            <w:right w:val="none" w:sz="0" w:space="0" w:color="auto"/>
          </w:divBdr>
        </w:div>
        <w:div w:id="326984767">
          <w:marLeft w:val="0"/>
          <w:marRight w:val="0"/>
          <w:marTop w:val="0"/>
          <w:marBottom w:val="0"/>
          <w:divBdr>
            <w:top w:val="none" w:sz="0" w:space="0" w:color="auto"/>
            <w:left w:val="none" w:sz="0" w:space="0" w:color="auto"/>
            <w:bottom w:val="none" w:sz="0" w:space="0" w:color="auto"/>
            <w:right w:val="none" w:sz="0" w:space="0" w:color="auto"/>
          </w:divBdr>
        </w:div>
        <w:div w:id="1585531755">
          <w:marLeft w:val="0"/>
          <w:marRight w:val="0"/>
          <w:marTop w:val="0"/>
          <w:marBottom w:val="0"/>
          <w:divBdr>
            <w:top w:val="none" w:sz="0" w:space="0" w:color="auto"/>
            <w:left w:val="none" w:sz="0" w:space="0" w:color="auto"/>
            <w:bottom w:val="none" w:sz="0" w:space="0" w:color="auto"/>
            <w:right w:val="none" w:sz="0" w:space="0" w:color="auto"/>
          </w:divBdr>
        </w:div>
        <w:div w:id="1592592060">
          <w:marLeft w:val="0"/>
          <w:marRight w:val="0"/>
          <w:marTop w:val="0"/>
          <w:marBottom w:val="0"/>
          <w:divBdr>
            <w:top w:val="none" w:sz="0" w:space="0" w:color="auto"/>
            <w:left w:val="none" w:sz="0" w:space="0" w:color="auto"/>
            <w:bottom w:val="none" w:sz="0" w:space="0" w:color="auto"/>
            <w:right w:val="none" w:sz="0" w:space="0" w:color="auto"/>
          </w:divBdr>
        </w:div>
        <w:div w:id="1553880718">
          <w:marLeft w:val="0"/>
          <w:marRight w:val="0"/>
          <w:marTop w:val="0"/>
          <w:marBottom w:val="0"/>
          <w:divBdr>
            <w:top w:val="none" w:sz="0" w:space="0" w:color="auto"/>
            <w:left w:val="none" w:sz="0" w:space="0" w:color="auto"/>
            <w:bottom w:val="none" w:sz="0" w:space="0" w:color="auto"/>
            <w:right w:val="none" w:sz="0" w:space="0" w:color="auto"/>
          </w:divBdr>
        </w:div>
        <w:div w:id="614949255">
          <w:marLeft w:val="0"/>
          <w:marRight w:val="0"/>
          <w:marTop w:val="0"/>
          <w:marBottom w:val="0"/>
          <w:divBdr>
            <w:top w:val="none" w:sz="0" w:space="0" w:color="auto"/>
            <w:left w:val="none" w:sz="0" w:space="0" w:color="auto"/>
            <w:bottom w:val="none" w:sz="0" w:space="0" w:color="auto"/>
            <w:right w:val="none" w:sz="0" w:space="0" w:color="auto"/>
          </w:divBdr>
        </w:div>
        <w:div w:id="203644067">
          <w:marLeft w:val="0"/>
          <w:marRight w:val="0"/>
          <w:marTop w:val="0"/>
          <w:marBottom w:val="0"/>
          <w:divBdr>
            <w:top w:val="none" w:sz="0" w:space="0" w:color="auto"/>
            <w:left w:val="none" w:sz="0" w:space="0" w:color="auto"/>
            <w:bottom w:val="none" w:sz="0" w:space="0" w:color="auto"/>
            <w:right w:val="none" w:sz="0" w:space="0" w:color="auto"/>
          </w:divBdr>
        </w:div>
        <w:div w:id="2022396170">
          <w:marLeft w:val="0"/>
          <w:marRight w:val="0"/>
          <w:marTop w:val="0"/>
          <w:marBottom w:val="0"/>
          <w:divBdr>
            <w:top w:val="none" w:sz="0" w:space="0" w:color="auto"/>
            <w:left w:val="none" w:sz="0" w:space="0" w:color="auto"/>
            <w:bottom w:val="none" w:sz="0" w:space="0" w:color="auto"/>
            <w:right w:val="none" w:sz="0" w:space="0" w:color="auto"/>
          </w:divBdr>
        </w:div>
        <w:div w:id="348681566">
          <w:marLeft w:val="0"/>
          <w:marRight w:val="0"/>
          <w:marTop w:val="0"/>
          <w:marBottom w:val="0"/>
          <w:divBdr>
            <w:top w:val="none" w:sz="0" w:space="0" w:color="auto"/>
            <w:left w:val="none" w:sz="0" w:space="0" w:color="auto"/>
            <w:bottom w:val="none" w:sz="0" w:space="0" w:color="auto"/>
            <w:right w:val="none" w:sz="0" w:space="0" w:color="auto"/>
          </w:divBdr>
        </w:div>
        <w:div w:id="1174302894">
          <w:marLeft w:val="0"/>
          <w:marRight w:val="0"/>
          <w:marTop w:val="0"/>
          <w:marBottom w:val="0"/>
          <w:divBdr>
            <w:top w:val="none" w:sz="0" w:space="0" w:color="auto"/>
            <w:left w:val="none" w:sz="0" w:space="0" w:color="auto"/>
            <w:bottom w:val="none" w:sz="0" w:space="0" w:color="auto"/>
            <w:right w:val="none" w:sz="0" w:space="0" w:color="auto"/>
          </w:divBdr>
        </w:div>
        <w:div w:id="1510215257">
          <w:marLeft w:val="0"/>
          <w:marRight w:val="0"/>
          <w:marTop w:val="0"/>
          <w:marBottom w:val="0"/>
          <w:divBdr>
            <w:top w:val="none" w:sz="0" w:space="0" w:color="auto"/>
            <w:left w:val="none" w:sz="0" w:space="0" w:color="auto"/>
            <w:bottom w:val="none" w:sz="0" w:space="0" w:color="auto"/>
            <w:right w:val="none" w:sz="0" w:space="0" w:color="auto"/>
          </w:divBdr>
        </w:div>
        <w:div w:id="1854413782">
          <w:marLeft w:val="0"/>
          <w:marRight w:val="0"/>
          <w:marTop w:val="0"/>
          <w:marBottom w:val="0"/>
          <w:divBdr>
            <w:top w:val="none" w:sz="0" w:space="0" w:color="auto"/>
            <w:left w:val="none" w:sz="0" w:space="0" w:color="auto"/>
            <w:bottom w:val="none" w:sz="0" w:space="0" w:color="auto"/>
            <w:right w:val="none" w:sz="0" w:space="0" w:color="auto"/>
          </w:divBdr>
        </w:div>
        <w:div w:id="1857033920">
          <w:marLeft w:val="0"/>
          <w:marRight w:val="0"/>
          <w:marTop w:val="0"/>
          <w:marBottom w:val="0"/>
          <w:divBdr>
            <w:top w:val="none" w:sz="0" w:space="0" w:color="auto"/>
            <w:left w:val="none" w:sz="0" w:space="0" w:color="auto"/>
            <w:bottom w:val="none" w:sz="0" w:space="0" w:color="auto"/>
            <w:right w:val="none" w:sz="0" w:space="0" w:color="auto"/>
          </w:divBdr>
        </w:div>
        <w:div w:id="1190335611">
          <w:marLeft w:val="0"/>
          <w:marRight w:val="0"/>
          <w:marTop w:val="0"/>
          <w:marBottom w:val="0"/>
          <w:divBdr>
            <w:top w:val="none" w:sz="0" w:space="0" w:color="auto"/>
            <w:left w:val="none" w:sz="0" w:space="0" w:color="auto"/>
            <w:bottom w:val="none" w:sz="0" w:space="0" w:color="auto"/>
            <w:right w:val="none" w:sz="0" w:space="0" w:color="auto"/>
          </w:divBdr>
        </w:div>
        <w:div w:id="1013726319">
          <w:marLeft w:val="0"/>
          <w:marRight w:val="0"/>
          <w:marTop w:val="0"/>
          <w:marBottom w:val="0"/>
          <w:divBdr>
            <w:top w:val="none" w:sz="0" w:space="0" w:color="auto"/>
            <w:left w:val="none" w:sz="0" w:space="0" w:color="auto"/>
            <w:bottom w:val="none" w:sz="0" w:space="0" w:color="auto"/>
            <w:right w:val="none" w:sz="0" w:space="0" w:color="auto"/>
          </w:divBdr>
        </w:div>
        <w:div w:id="1401020">
          <w:marLeft w:val="0"/>
          <w:marRight w:val="0"/>
          <w:marTop w:val="0"/>
          <w:marBottom w:val="0"/>
          <w:divBdr>
            <w:top w:val="none" w:sz="0" w:space="0" w:color="auto"/>
            <w:left w:val="none" w:sz="0" w:space="0" w:color="auto"/>
            <w:bottom w:val="none" w:sz="0" w:space="0" w:color="auto"/>
            <w:right w:val="none" w:sz="0" w:space="0" w:color="auto"/>
          </w:divBdr>
        </w:div>
        <w:div w:id="861866957">
          <w:marLeft w:val="0"/>
          <w:marRight w:val="0"/>
          <w:marTop w:val="0"/>
          <w:marBottom w:val="0"/>
          <w:divBdr>
            <w:top w:val="none" w:sz="0" w:space="0" w:color="auto"/>
            <w:left w:val="none" w:sz="0" w:space="0" w:color="auto"/>
            <w:bottom w:val="none" w:sz="0" w:space="0" w:color="auto"/>
            <w:right w:val="none" w:sz="0" w:space="0" w:color="auto"/>
          </w:divBdr>
        </w:div>
        <w:div w:id="1234700628">
          <w:marLeft w:val="0"/>
          <w:marRight w:val="0"/>
          <w:marTop w:val="0"/>
          <w:marBottom w:val="0"/>
          <w:divBdr>
            <w:top w:val="none" w:sz="0" w:space="0" w:color="auto"/>
            <w:left w:val="none" w:sz="0" w:space="0" w:color="auto"/>
            <w:bottom w:val="none" w:sz="0" w:space="0" w:color="auto"/>
            <w:right w:val="none" w:sz="0" w:space="0" w:color="auto"/>
          </w:divBdr>
        </w:div>
        <w:div w:id="1638990774">
          <w:marLeft w:val="0"/>
          <w:marRight w:val="0"/>
          <w:marTop w:val="0"/>
          <w:marBottom w:val="0"/>
          <w:divBdr>
            <w:top w:val="none" w:sz="0" w:space="0" w:color="auto"/>
            <w:left w:val="none" w:sz="0" w:space="0" w:color="auto"/>
            <w:bottom w:val="none" w:sz="0" w:space="0" w:color="auto"/>
            <w:right w:val="none" w:sz="0" w:space="0" w:color="auto"/>
          </w:divBdr>
        </w:div>
        <w:div w:id="1469736976">
          <w:marLeft w:val="0"/>
          <w:marRight w:val="0"/>
          <w:marTop w:val="0"/>
          <w:marBottom w:val="0"/>
          <w:divBdr>
            <w:top w:val="none" w:sz="0" w:space="0" w:color="auto"/>
            <w:left w:val="none" w:sz="0" w:space="0" w:color="auto"/>
            <w:bottom w:val="none" w:sz="0" w:space="0" w:color="auto"/>
            <w:right w:val="none" w:sz="0" w:space="0" w:color="auto"/>
          </w:divBdr>
        </w:div>
        <w:div w:id="1308051606">
          <w:marLeft w:val="0"/>
          <w:marRight w:val="0"/>
          <w:marTop w:val="0"/>
          <w:marBottom w:val="0"/>
          <w:divBdr>
            <w:top w:val="none" w:sz="0" w:space="0" w:color="auto"/>
            <w:left w:val="none" w:sz="0" w:space="0" w:color="auto"/>
            <w:bottom w:val="none" w:sz="0" w:space="0" w:color="auto"/>
            <w:right w:val="none" w:sz="0" w:space="0" w:color="auto"/>
          </w:divBdr>
        </w:div>
        <w:div w:id="1204443426">
          <w:marLeft w:val="0"/>
          <w:marRight w:val="0"/>
          <w:marTop w:val="0"/>
          <w:marBottom w:val="0"/>
          <w:divBdr>
            <w:top w:val="none" w:sz="0" w:space="0" w:color="auto"/>
            <w:left w:val="none" w:sz="0" w:space="0" w:color="auto"/>
            <w:bottom w:val="none" w:sz="0" w:space="0" w:color="auto"/>
            <w:right w:val="none" w:sz="0" w:space="0" w:color="auto"/>
          </w:divBdr>
        </w:div>
        <w:div w:id="154536982">
          <w:marLeft w:val="0"/>
          <w:marRight w:val="0"/>
          <w:marTop w:val="0"/>
          <w:marBottom w:val="0"/>
          <w:divBdr>
            <w:top w:val="none" w:sz="0" w:space="0" w:color="auto"/>
            <w:left w:val="none" w:sz="0" w:space="0" w:color="auto"/>
            <w:bottom w:val="none" w:sz="0" w:space="0" w:color="auto"/>
            <w:right w:val="none" w:sz="0" w:space="0" w:color="auto"/>
          </w:divBdr>
        </w:div>
        <w:div w:id="1068920513">
          <w:marLeft w:val="0"/>
          <w:marRight w:val="0"/>
          <w:marTop w:val="0"/>
          <w:marBottom w:val="0"/>
          <w:divBdr>
            <w:top w:val="none" w:sz="0" w:space="0" w:color="auto"/>
            <w:left w:val="none" w:sz="0" w:space="0" w:color="auto"/>
            <w:bottom w:val="none" w:sz="0" w:space="0" w:color="auto"/>
            <w:right w:val="none" w:sz="0" w:space="0" w:color="auto"/>
          </w:divBdr>
        </w:div>
        <w:div w:id="94594302">
          <w:marLeft w:val="0"/>
          <w:marRight w:val="0"/>
          <w:marTop w:val="0"/>
          <w:marBottom w:val="0"/>
          <w:divBdr>
            <w:top w:val="none" w:sz="0" w:space="0" w:color="auto"/>
            <w:left w:val="none" w:sz="0" w:space="0" w:color="auto"/>
            <w:bottom w:val="none" w:sz="0" w:space="0" w:color="auto"/>
            <w:right w:val="none" w:sz="0" w:space="0" w:color="auto"/>
          </w:divBdr>
        </w:div>
        <w:div w:id="247159972">
          <w:marLeft w:val="0"/>
          <w:marRight w:val="0"/>
          <w:marTop w:val="0"/>
          <w:marBottom w:val="0"/>
          <w:divBdr>
            <w:top w:val="none" w:sz="0" w:space="0" w:color="auto"/>
            <w:left w:val="none" w:sz="0" w:space="0" w:color="auto"/>
            <w:bottom w:val="none" w:sz="0" w:space="0" w:color="auto"/>
            <w:right w:val="none" w:sz="0" w:space="0" w:color="auto"/>
          </w:divBdr>
        </w:div>
        <w:div w:id="908884095">
          <w:marLeft w:val="0"/>
          <w:marRight w:val="0"/>
          <w:marTop w:val="0"/>
          <w:marBottom w:val="0"/>
          <w:divBdr>
            <w:top w:val="none" w:sz="0" w:space="0" w:color="auto"/>
            <w:left w:val="none" w:sz="0" w:space="0" w:color="auto"/>
            <w:bottom w:val="none" w:sz="0" w:space="0" w:color="auto"/>
            <w:right w:val="none" w:sz="0" w:space="0" w:color="auto"/>
          </w:divBdr>
        </w:div>
        <w:div w:id="1455949346">
          <w:marLeft w:val="0"/>
          <w:marRight w:val="0"/>
          <w:marTop w:val="0"/>
          <w:marBottom w:val="0"/>
          <w:divBdr>
            <w:top w:val="none" w:sz="0" w:space="0" w:color="auto"/>
            <w:left w:val="none" w:sz="0" w:space="0" w:color="auto"/>
            <w:bottom w:val="none" w:sz="0" w:space="0" w:color="auto"/>
            <w:right w:val="none" w:sz="0" w:space="0" w:color="auto"/>
          </w:divBdr>
        </w:div>
        <w:div w:id="1279415254">
          <w:marLeft w:val="0"/>
          <w:marRight w:val="0"/>
          <w:marTop w:val="0"/>
          <w:marBottom w:val="0"/>
          <w:divBdr>
            <w:top w:val="none" w:sz="0" w:space="0" w:color="auto"/>
            <w:left w:val="none" w:sz="0" w:space="0" w:color="auto"/>
            <w:bottom w:val="none" w:sz="0" w:space="0" w:color="auto"/>
            <w:right w:val="none" w:sz="0" w:space="0" w:color="auto"/>
          </w:divBdr>
        </w:div>
        <w:div w:id="1402361920">
          <w:marLeft w:val="0"/>
          <w:marRight w:val="0"/>
          <w:marTop w:val="0"/>
          <w:marBottom w:val="0"/>
          <w:divBdr>
            <w:top w:val="none" w:sz="0" w:space="0" w:color="auto"/>
            <w:left w:val="none" w:sz="0" w:space="0" w:color="auto"/>
            <w:bottom w:val="none" w:sz="0" w:space="0" w:color="auto"/>
            <w:right w:val="none" w:sz="0" w:space="0" w:color="auto"/>
          </w:divBdr>
        </w:div>
        <w:div w:id="528878143">
          <w:marLeft w:val="0"/>
          <w:marRight w:val="0"/>
          <w:marTop w:val="0"/>
          <w:marBottom w:val="0"/>
          <w:divBdr>
            <w:top w:val="none" w:sz="0" w:space="0" w:color="auto"/>
            <w:left w:val="none" w:sz="0" w:space="0" w:color="auto"/>
            <w:bottom w:val="none" w:sz="0" w:space="0" w:color="auto"/>
            <w:right w:val="none" w:sz="0" w:space="0" w:color="auto"/>
          </w:divBdr>
        </w:div>
        <w:div w:id="2565198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v.tib.eu/series/854/vbib20" TargetMode="External"/><Relationship Id="rId6" Type="http://schemas.openxmlformats.org/officeDocument/2006/relationships/hyperlink" Target="https://av.tib.eu/media/47074" TargetMode="External"/><Relationship Id="rId7" Type="http://schemas.openxmlformats.org/officeDocument/2006/relationships/hyperlink" Target="https://www.zb.uzh.ch/de/ueber-uns/erwerbungsprofi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2939</Words>
  <Characters>18521</Characters>
  <Application>Microsoft Macintosh Word</Application>
  <DocSecurity>0</DocSecurity>
  <Lines>154</Lines>
  <Paragraphs>42</Paragraphs>
  <ScaleCrop>false</ScaleCrop>
  <Company/>
  <LinksUpToDate>false</LinksUpToDate>
  <CharactersWithSpaces>21418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2020-06-02T11:26:00Z</dcterms:created>
  <dcterms:modified xsi:type="dcterms:W3CDTF">2020-06-02T11:42:00Z</dcterms:modified>
</cp:coreProperties>
</file>