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C9918F" w14:textId="77777777" w:rsidR="00163BD8" w:rsidRPr="00B90B7A" w:rsidRDefault="00163BD8">
      <w:pPr>
        <w:pStyle w:val="tud-briefbetreffzeile"/>
        <w:tabs>
          <w:tab w:val="left" w:pos="1973"/>
          <w:tab w:val="center" w:pos="4252"/>
        </w:tabs>
        <w:spacing w:before="0" w:after="0"/>
        <w:rPr>
          <w:rFonts w:ascii="Open Sans" w:hAnsi="Open Sans" w:cs="Open Sans"/>
          <w:i w:val="0"/>
          <w:iCs w:val="0"/>
        </w:rPr>
      </w:pPr>
    </w:p>
    <w:p w14:paraId="60E1FED4" w14:textId="77777777" w:rsidR="00163BD8" w:rsidRPr="00B90B7A" w:rsidRDefault="00163BD8">
      <w:pPr>
        <w:pStyle w:val="tud-briefbetreffzeile"/>
        <w:tabs>
          <w:tab w:val="left" w:pos="1973"/>
          <w:tab w:val="center" w:pos="4252"/>
        </w:tabs>
        <w:spacing w:before="0" w:after="0"/>
        <w:rPr>
          <w:rFonts w:ascii="Open Sans" w:hAnsi="Open Sans" w:cs="Open Sans"/>
          <w:i w:val="0"/>
          <w:iCs w:val="0"/>
        </w:rPr>
      </w:pPr>
    </w:p>
    <w:p w14:paraId="58F9E9B9" w14:textId="77777777" w:rsidR="00163BD8" w:rsidRPr="00B90B7A" w:rsidRDefault="00163BD8">
      <w:pPr>
        <w:pStyle w:val="tud-briefbetreffzeile"/>
        <w:tabs>
          <w:tab w:val="left" w:pos="1973"/>
          <w:tab w:val="center" w:pos="4252"/>
        </w:tabs>
        <w:spacing w:before="0" w:after="0"/>
        <w:rPr>
          <w:rFonts w:ascii="Open Sans" w:hAnsi="Open Sans" w:cs="Open Sans"/>
          <w:i w:val="0"/>
          <w:iCs w:val="0"/>
        </w:rPr>
      </w:pPr>
    </w:p>
    <w:p w14:paraId="06884ED4" w14:textId="179B50E4" w:rsidR="00FB5E10" w:rsidRDefault="00B2798F" w:rsidP="00116614">
      <w:pPr>
        <w:pStyle w:val="Titel"/>
        <w:rPr>
          <w:rFonts w:cs="Open Sans"/>
          <w:sz w:val="32"/>
          <w:szCs w:val="40"/>
        </w:rPr>
      </w:pPr>
      <w:proofErr w:type="spellStart"/>
      <w:r>
        <w:rPr>
          <w:rFonts w:cs="Open Sans"/>
          <w:szCs w:val="40"/>
        </w:rPr>
        <w:t>SimOpt</w:t>
      </w:r>
      <w:proofErr w:type="spellEnd"/>
      <w:r>
        <w:rPr>
          <w:rFonts w:cs="Open Sans"/>
          <w:szCs w:val="40"/>
        </w:rPr>
        <w:t xml:space="preserve"> – Projekt 202</w:t>
      </w:r>
      <w:r w:rsidR="00FE2512">
        <w:rPr>
          <w:rFonts w:cs="Open Sans"/>
          <w:szCs w:val="40"/>
        </w:rPr>
        <w:t>1</w:t>
      </w:r>
      <w:r>
        <w:rPr>
          <w:rFonts w:cs="Open Sans"/>
          <w:szCs w:val="40"/>
        </w:rPr>
        <w:t>/2</w:t>
      </w:r>
      <w:r w:rsidR="00FE2512">
        <w:rPr>
          <w:rFonts w:cs="Open Sans"/>
          <w:szCs w:val="40"/>
        </w:rPr>
        <w:t>2</w:t>
      </w:r>
      <w:r w:rsidR="00FB5E10">
        <w:rPr>
          <w:rFonts w:cs="Open Sans"/>
          <w:szCs w:val="40"/>
        </w:rPr>
        <w:br/>
      </w:r>
      <w:r>
        <w:rPr>
          <w:rFonts w:cs="Open Sans"/>
          <w:sz w:val="32"/>
          <w:szCs w:val="40"/>
        </w:rPr>
        <w:t xml:space="preserve">Gruppe </w:t>
      </w:r>
      <w:r w:rsidR="00FE2512">
        <w:rPr>
          <w:rFonts w:cs="Open Sans"/>
          <w:sz w:val="32"/>
          <w:szCs w:val="40"/>
        </w:rPr>
        <w:t>D</w:t>
      </w:r>
      <w:r>
        <w:rPr>
          <w:rFonts w:cs="Open Sans"/>
          <w:sz w:val="32"/>
          <w:szCs w:val="40"/>
        </w:rPr>
        <w:t xml:space="preserve">: </w:t>
      </w:r>
      <w:r w:rsidR="00FE2512">
        <w:rPr>
          <w:rFonts w:cs="Open Sans"/>
          <w:sz w:val="32"/>
          <w:szCs w:val="40"/>
        </w:rPr>
        <w:t>Datengetriebene Modellierung</w:t>
      </w:r>
    </w:p>
    <w:p w14:paraId="3644CEB8" w14:textId="77777777" w:rsidR="0010680C" w:rsidRPr="0010680C" w:rsidRDefault="0010680C" w:rsidP="0010680C"/>
    <w:p w14:paraId="08BB2910" w14:textId="765DF1D4" w:rsidR="004F3AD6" w:rsidRDefault="007E0996" w:rsidP="00E61945">
      <w:pPr>
        <w:pStyle w:val="berschrift1"/>
        <w:rPr>
          <w:lang w:val="en-US"/>
        </w:rPr>
      </w:pPr>
      <w:proofErr w:type="spellStart"/>
      <w:r>
        <w:rPr>
          <w:lang w:val="en-US"/>
        </w:rPr>
        <w:t>Szenario</w:t>
      </w:r>
      <w:proofErr w:type="spellEnd"/>
    </w:p>
    <w:p w14:paraId="2CA6E42F" w14:textId="3DAEC173" w:rsidR="002734F3" w:rsidRDefault="00FE2512" w:rsidP="002734F3">
      <w:pPr>
        <w:pStyle w:val="Text"/>
      </w:pPr>
      <w:r>
        <w:rPr>
          <w:noProof/>
          <w:lang w:eastAsia="de-DE"/>
        </w:rPr>
        <w:t>Ein kleiner Start-Up aus dem Gebiet Machine Learning</w:t>
      </w:r>
      <w:r w:rsidR="001E777B">
        <w:t xml:space="preserve">, wo Sie arbeiten, hat einen Auftrag von </w:t>
      </w:r>
      <w:r>
        <w:t xml:space="preserve">einem großen Industrieinternehmer </w:t>
      </w:r>
      <w:r w:rsidR="001E777B">
        <w:t xml:space="preserve">bekommen. </w:t>
      </w:r>
      <w:r>
        <w:t>Sie möchten den Störungsbetrieb und nämlich das Strömungsregime „</w:t>
      </w:r>
      <w:proofErr w:type="spellStart"/>
      <w:r>
        <w:t>Slug</w:t>
      </w:r>
      <w:proofErr w:type="spellEnd"/>
      <w:r>
        <w:t>-Flow“ einer multiphasigen Anlage erkennen zu können</w:t>
      </w:r>
      <w:r w:rsidR="001E777B">
        <w:t>.</w:t>
      </w:r>
      <w:r w:rsidR="00982A48">
        <w:t xml:space="preserve"> </w:t>
      </w:r>
      <w:r w:rsidR="00224A1C">
        <w:t xml:space="preserve">Die Anlage in Abbildung 1 schematisch dargestellt. </w:t>
      </w:r>
      <w:r w:rsidR="00944CDC">
        <w:t xml:space="preserve">Bei diesem Strömungsregime sammelt sich die flüssige Phase am Boden des Steigrohrs an und dadurch wird der </w:t>
      </w:r>
      <w:r w:rsidR="00224A1C">
        <w:t>Gasstrom</w:t>
      </w:r>
      <w:r w:rsidR="00944CDC">
        <w:t xml:space="preserve"> blockiert, was die Effizien</w:t>
      </w:r>
      <w:r w:rsidR="004E05B6">
        <w:t>z</w:t>
      </w:r>
      <w:r w:rsidR="00944CDC">
        <w:t xml:space="preserve"> der Anlage enorm beeinträchtigt. </w:t>
      </w:r>
      <w:r w:rsidR="00224A1C">
        <w:t>Da für die Beschreibung der Erscheinung kein Modell gefunden werden konnte, hat Ihre Firma entschieden einen daten-getriebenen Ansatz zu verfolgen. Deshalb</w:t>
      </w:r>
      <w:r w:rsidR="00835EBF">
        <w:t xml:space="preserve"> wurde d</w:t>
      </w:r>
      <w:r w:rsidR="001E777B">
        <w:t xml:space="preserve">ie Anlage </w:t>
      </w:r>
      <w:r w:rsidR="00944CDC">
        <w:t xml:space="preserve">mit </w:t>
      </w:r>
      <w:r w:rsidR="00835EBF">
        <w:t>zusätzlichen hochfrequenten Ultraschall- und Drucksensoren</w:t>
      </w:r>
      <w:r w:rsidR="00944CDC">
        <w:t xml:space="preserve"> </w:t>
      </w:r>
      <w:r w:rsidR="00224A1C">
        <w:t xml:space="preserve">ausgestattet, die den Störungsbetrieb identifizieren können. Gemäß der vorbereitenden Versuchsplanung wurde eine </w:t>
      </w:r>
      <w:r w:rsidR="00867994">
        <w:t>Versuchskampagne</w:t>
      </w:r>
      <w:r w:rsidR="00224A1C">
        <w:t xml:space="preserve"> durchgeführt. Die erhobenen und </w:t>
      </w:r>
      <w:proofErr w:type="spellStart"/>
      <w:r w:rsidR="00224A1C">
        <w:t>gelabelten</w:t>
      </w:r>
      <w:proofErr w:type="spellEnd"/>
      <w:r w:rsidR="00224A1C">
        <w:t xml:space="preserve"> Messdaten wurden Ihnen zur Verfügung gestellt</w:t>
      </w:r>
      <w:r w:rsidR="00BB14D7">
        <w:t xml:space="preserve"> (</w:t>
      </w:r>
      <w:r w:rsidR="00BB14D7" w:rsidRPr="00BB14D7">
        <w:t>https://zenodo.org/record/1341583#.YYJOem2ZNjU</w:t>
      </w:r>
      <w:r w:rsidR="00BB14D7">
        <w:t>)</w:t>
      </w:r>
      <w:r w:rsidR="00224A1C">
        <w:t xml:space="preserve">. </w:t>
      </w:r>
      <w:r w:rsidR="002734F3">
        <w:t xml:space="preserve">Das Ziel des Projekts ist </w:t>
      </w:r>
      <w:r w:rsidR="00224A1C">
        <w:t>die Untersuchung verschiedener, datengetriebenen Modellierungsansätze hinsichtlich deren Eignung für die Erkennung des Störungsbetriebszustandes „</w:t>
      </w:r>
      <w:proofErr w:type="spellStart"/>
      <w:r w:rsidR="00224A1C">
        <w:t>Slug</w:t>
      </w:r>
      <w:proofErr w:type="spellEnd"/>
      <w:r w:rsidR="00224A1C">
        <w:t>-Flow“</w:t>
      </w:r>
      <w:r w:rsidR="00B05BDF">
        <w:t>.</w:t>
      </w:r>
    </w:p>
    <w:p w14:paraId="3CD534CE" w14:textId="3D16BEEA" w:rsidR="00B252BB" w:rsidRDefault="00B252BB" w:rsidP="004B0AD3">
      <w:pPr>
        <w:pStyle w:val="Text"/>
      </w:pPr>
    </w:p>
    <w:p w14:paraId="6ED1C2A1" w14:textId="4C407E30" w:rsidR="00B252BB" w:rsidRDefault="00B252BB" w:rsidP="004B0AD3">
      <w:pPr>
        <w:pStyle w:val="Text"/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135D625" wp14:editId="227592A8">
                <wp:extent cx="5472430" cy="3554233"/>
                <wp:effectExtent l="0" t="0" r="0" b="825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3554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4850A" w14:textId="2DE142C9" w:rsidR="00B252BB" w:rsidRDefault="00FE2512" w:rsidP="00B252BB">
                            <w:pPr>
                              <w:keepNext/>
                              <w:jc w:val="center"/>
                            </w:pPr>
                            <w:r w:rsidRPr="00FE2512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4ED44F1" wp14:editId="67631F00">
                                  <wp:extent cx="4391995" cy="3228230"/>
                                  <wp:effectExtent l="0" t="0" r="889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6681" cy="323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108F80" w14:textId="3F9F0063" w:rsidR="00B252BB" w:rsidRDefault="00B252BB" w:rsidP="00B252BB">
                            <w:pPr>
                              <w:pStyle w:val="Beschriftung"/>
                              <w:jc w:val="center"/>
                            </w:pPr>
                            <w:r>
                              <w:t xml:space="preserve">Abb. </w:t>
                            </w:r>
                            <w:r w:rsidR="00EC1B65">
                              <w:fldChar w:fldCharType="begin"/>
                            </w:r>
                            <w:r w:rsidR="00EC1B65">
                              <w:instrText xml:space="preserve"> SEQ Abb. \* ARABIC </w:instrText>
                            </w:r>
                            <w:r w:rsidR="00EC1B65">
                              <w:fldChar w:fldCharType="separate"/>
                            </w:r>
                            <w:r w:rsidR="005F2E42">
                              <w:rPr>
                                <w:noProof/>
                              </w:rPr>
                              <w:t>1</w:t>
                            </w:r>
                            <w:r w:rsidR="00EC1B65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.: Schematische Darstellung der </w:t>
                            </w:r>
                            <w:r w:rsidR="00FE2512">
                              <w:t>Anlage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35D62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30.9pt;height:27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" stroked="f">
                <v:textbox>
                  <w:txbxContent>
                    <w:p w14:paraId="0024850A" w14:textId="2DE142C9" w:rsidR="00B252BB" w:rsidRDefault="00FE2512" w:rsidP="00B252BB">
                      <w:pPr>
                        <w:keepNext/>
                        <w:jc w:val="center"/>
                      </w:pPr>
                      <w:r w:rsidRPr="00FE2512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4ED44F1" wp14:editId="67631F00">
                            <wp:extent cx="4391995" cy="3228230"/>
                            <wp:effectExtent l="0" t="0" r="889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96681" cy="323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108F80" w14:textId="3F9F0063" w:rsidR="00B252BB" w:rsidRDefault="00B252BB" w:rsidP="00B252BB">
                      <w:pPr>
                        <w:pStyle w:val="Beschriftung"/>
                        <w:jc w:val="center"/>
                      </w:pPr>
                      <w:r>
                        <w:t xml:space="preserve">Abb. </w:t>
                      </w:r>
                      <w:r w:rsidR="00EC1B65">
                        <w:fldChar w:fldCharType="begin"/>
                      </w:r>
                      <w:r w:rsidR="00EC1B65">
                        <w:instrText xml:space="preserve"> SEQ Abb. \* ARABIC </w:instrText>
                      </w:r>
                      <w:r w:rsidR="00EC1B65">
                        <w:fldChar w:fldCharType="separate"/>
                      </w:r>
                      <w:r w:rsidR="005F2E42">
                        <w:rPr>
                          <w:noProof/>
                        </w:rPr>
                        <w:t>1</w:t>
                      </w:r>
                      <w:r w:rsidR="00EC1B65">
                        <w:rPr>
                          <w:noProof/>
                        </w:rPr>
                        <w:fldChar w:fldCharType="end"/>
                      </w:r>
                      <w:r>
                        <w:t xml:space="preserve">.: Schematische Darstellung der </w:t>
                      </w:r>
                      <w:r w:rsidR="00FE2512">
                        <w:t>Anlage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B1B8BB" w14:textId="678F0810" w:rsidR="00E61945" w:rsidRDefault="0010680C" w:rsidP="0010680C">
      <w:pPr>
        <w:pStyle w:val="berschrift1"/>
        <w:rPr>
          <w:lang w:val="en-GB"/>
        </w:rPr>
      </w:pPr>
      <w:proofErr w:type="spellStart"/>
      <w:r>
        <w:rPr>
          <w:lang w:val="en-GB"/>
        </w:rPr>
        <w:t>Aufgabenstellung</w:t>
      </w:r>
      <w:proofErr w:type="spellEnd"/>
    </w:p>
    <w:p w14:paraId="393127E1" w14:textId="2E586BDA" w:rsidR="00E24E1B" w:rsidRDefault="00BB14D7" w:rsidP="00C72D0A">
      <w:pPr>
        <w:pStyle w:val="Text"/>
      </w:pPr>
      <w:r>
        <w:t>Entwickeln Sie ein ML-Modell zur Erkennung der Störung „</w:t>
      </w:r>
      <w:proofErr w:type="spellStart"/>
      <w:r>
        <w:t>Slug</w:t>
      </w:r>
      <w:proofErr w:type="spellEnd"/>
      <w:r>
        <w:t>-Flow“ in der multiphasigen Anlage.</w:t>
      </w:r>
    </w:p>
    <w:p w14:paraId="7535392F" w14:textId="7FEE33C4" w:rsidR="00370F5D" w:rsidRDefault="00370F5D" w:rsidP="00C72D0A">
      <w:pPr>
        <w:pStyle w:val="Text"/>
      </w:pPr>
      <w:r>
        <w:t>Folgende Teilaufgaben sind dazu zu bearbeiten:</w:t>
      </w:r>
      <w:bookmarkStart w:id="0" w:name="_GoBack"/>
      <w:bookmarkEnd w:id="0"/>
    </w:p>
    <w:p w14:paraId="11F21A65" w14:textId="1A28B706" w:rsidR="006B4362" w:rsidRDefault="00BB14D7" w:rsidP="006B4362">
      <w:pPr>
        <w:pStyle w:val="Listenabsatz"/>
        <w:numPr>
          <w:ilvl w:val="0"/>
          <w:numId w:val="19"/>
        </w:numPr>
      </w:pPr>
      <w:r>
        <w:t xml:space="preserve">Importieren </w:t>
      </w:r>
      <w:r w:rsidR="006B4362">
        <w:t xml:space="preserve">und analysieren </w:t>
      </w:r>
      <w:r>
        <w:t>Sie die bereitgestellten Daten</w:t>
      </w:r>
    </w:p>
    <w:p w14:paraId="27020E97" w14:textId="53F9061A" w:rsidR="006B4362" w:rsidRDefault="006B4362" w:rsidP="006B4362">
      <w:pPr>
        <w:pStyle w:val="Listenabsatz"/>
        <w:numPr>
          <w:ilvl w:val="0"/>
          <w:numId w:val="19"/>
        </w:numPr>
      </w:pPr>
      <w:r>
        <w:t xml:space="preserve">Basiert auf der Problemstellung und </w:t>
      </w:r>
      <w:r w:rsidR="00C700EC">
        <w:t xml:space="preserve">Ergebnisse </w:t>
      </w:r>
      <w:r>
        <w:t xml:space="preserve">der Datenanalyse wählen Sie mehrere geeignete Modelltypen </w:t>
      </w:r>
      <w:r w:rsidR="00F767BD">
        <w:t xml:space="preserve">sowie die Metriken </w:t>
      </w:r>
      <w:r w:rsidR="004B19FD">
        <w:t>aus</w:t>
      </w:r>
      <w:r w:rsidR="00F767BD">
        <w:t>. Analysieren Sie Vorteile und Nachteile der gewählten Modelltypen</w:t>
      </w:r>
    </w:p>
    <w:p w14:paraId="51DE64DE" w14:textId="735B3A4C" w:rsidR="00B46801" w:rsidRDefault="006B4362" w:rsidP="00B46801">
      <w:pPr>
        <w:pStyle w:val="Listenabsatz"/>
        <w:numPr>
          <w:ilvl w:val="0"/>
          <w:numId w:val="19"/>
        </w:numPr>
      </w:pPr>
      <w:r>
        <w:t xml:space="preserve">Identifizieren Sie mögliche Probleme mit Daten. Anschließend </w:t>
      </w:r>
      <w:r w:rsidR="00235288">
        <w:t>verwenden</w:t>
      </w:r>
      <w:r>
        <w:t xml:space="preserve"> Sie geeignete Methoden u</w:t>
      </w:r>
      <w:r w:rsidR="000A0D17">
        <w:t>m Probleme mit Daten zu beheben</w:t>
      </w:r>
    </w:p>
    <w:p w14:paraId="539F0E40" w14:textId="0B0DD2DB" w:rsidR="00B46801" w:rsidRDefault="006B4362" w:rsidP="00B46801">
      <w:pPr>
        <w:pStyle w:val="Listenabsatz"/>
        <w:numPr>
          <w:ilvl w:val="0"/>
          <w:numId w:val="19"/>
        </w:numPr>
      </w:pPr>
      <w:r>
        <w:t>Analysieren Sie welche aussagekräftigen Features für die Modellierung in Frage kommen</w:t>
      </w:r>
    </w:p>
    <w:p w14:paraId="2C5ECA2A" w14:textId="07E84186" w:rsidR="00F767BD" w:rsidRDefault="00F767BD" w:rsidP="00B46801">
      <w:pPr>
        <w:pStyle w:val="Listenabsatz"/>
        <w:numPr>
          <w:ilvl w:val="0"/>
          <w:numId w:val="19"/>
        </w:numPr>
      </w:pPr>
      <w:r>
        <w:lastRenderedPageBreak/>
        <w:t>Trainieren Sie die im Punkt 3 identifizierten Modelle</w:t>
      </w:r>
    </w:p>
    <w:p w14:paraId="1647D473" w14:textId="2B63BE7E" w:rsidR="00B403F4" w:rsidRDefault="00F767BD" w:rsidP="00B46801">
      <w:pPr>
        <w:pStyle w:val="Listenabsatz"/>
        <w:numPr>
          <w:ilvl w:val="0"/>
          <w:numId w:val="19"/>
        </w:numPr>
      </w:pPr>
      <w:r>
        <w:t xml:space="preserve">Vergleichen Sie </w:t>
      </w:r>
      <w:r w:rsidR="002D7E77">
        <w:t xml:space="preserve">die Modelle </w:t>
      </w:r>
      <w:r>
        <w:t>hinsichtlich der Metriken</w:t>
      </w:r>
    </w:p>
    <w:p w14:paraId="3C1368A8" w14:textId="660502F2" w:rsidR="00F767BD" w:rsidRDefault="00F767BD" w:rsidP="00B46801">
      <w:pPr>
        <w:pStyle w:val="Listenabsatz"/>
        <w:numPr>
          <w:ilvl w:val="0"/>
          <w:numId w:val="19"/>
        </w:numPr>
      </w:pPr>
      <w:r>
        <w:t>Führen Sie die Optimierung von Hyperparametern für das Model mit den besten Ergebnissen</w:t>
      </w:r>
    </w:p>
    <w:p w14:paraId="4F51953D" w14:textId="71D41F13" w:rsidR="005601E8" w:rsidRDefault="005601E8" w:rsidP="00B46801">
      <w:pPr>
        <w:pStyle w:val="Listenabsatz"/>
        <w:numPr>
          <w:ilvl w:val="0"/>
          <w:numId w:val="19"/>
        </w:numPr>
      </w:pPr>
      <w:r>
        <w:t xml:space="preserve">Erstellen Sie eine kleine Anwendung, die </w:t>
      </w:r>
      <w:r w:rsidR="00F65DA2">
        <w:t xml:space="preserve">die Modellinferenz über die </w:t>
      </w:r>
      <w:proofErr w:type="spellStart"/>
      <w:r w:rsidR="00F65DA2">
        <w:t>RestAPI</w:t>
      </w:r>
      <w:proofErr w:type="spellEnd"/>
      <w:r w:rsidR="00F65DA2">
        <w:t xml:space="preserve"> Schnittstelle dem </w:t>
      </w:r>
      <w:proofErr w:type="spellStart"/>
      <w:r w:rsidR="00F65DA2">
        <w:t>Enduser</w:t>
      </w:r>
      <w:proofErr w:type="spellEnd"/>
      <w:r w:rsidR="00F65DA2">
        <w:t xml:space="preserve"> anbietet</w:t>
      </w:r>
      <w:r w:rsidR="00B05BDF">
        <w:t xml:space="preserve"> (optional)</w:t>
      </w:r>
    </w:p>
    <w:p w14:paraId="0DEBF243" w14:textId="2B960EBB" w:rsidR="001C22B0" w:rsidRPr="00B73EBE" w:rsidRDefault="001C22B0" w:rsidP="001C22B0">
      <w:pPr>
        <w:pStyle w:val="berschrift1"/>
      </w:pPr>
      <w:r w:rsidRPr="00B73EBE">
        <w:t>Ergebnisdokumentation</w:t>
      </w:r>
    </w:p>
    <w:p w14:paraId="6419B6AA" w14:textId="572B860E" w:rsidR="000C2F33" w:rsidRDefault="00DE6317" w:rsidP="00E165F4">
      <w:pPr>
        <w:pStyle w:val="Text"/>
      </w:pPr>
      <w:r>
        <w:t>Fassen Sie alle Ergebnisse in</w:t>
      </w:r>
      <w:r w:rsidR="000A54A5">
        <w:t xml:space="preserve"> einem </w:t>
      </w:r>
      <w:r w:rsidR="00B73EBE">
        <w:t>Bericht</w:t>
      </w:r>
      <w:r w:rsidR="000A54A5">
        <w:t xml:space="preserve"> zusammen und er</w:t>
      </w:r>
      <w:r>
        <w:t>stellen Sie einen Foliensatz, mit dem Sie Ihre Ergebnisse präsentieren</w:t>
      </w:r>
      <w:r w:rsidR="000A54A5">
        <w:t xml:space="preserve"> </w:t>
      </w:r>
      <w:r w:rsidR="00BA4796">
        <w:t xml:space="preserve">können. Dokumentieren Sie ebenfalls alle getroffenen Entscheidung mit Angabe der Begründung. </w:t>
      </w:r>
      <w:r w:rsidR="00E165F4">
        <w:t xml:space="preserve">Der Code ist in eine Repository auf </w:t>
      </w:r>
      <w:proofErr w:type="spellStart"/>
      <w:r w:rsidR="00E165F4">
        <w:t>GitHub</w:t>
      </w:r>
      <w:proofErr w:type="spellEnd"/>
      <w:r w:rsidR="00E165F4">
        <w:t xml:space="preserve"> zu platzieren. </w:t>
      </w:r>
      <w:proofErr w:type="spellStart"/>
      <w:r w:rsidR="00BA4796">
        <w:t>MLOps</w:t>
      </w:r>
      <w:proofErr w:type="spellEnd"/>
      <w:r w:rsidR="00BA4796">
        <w:t>-Software (z.B. DVC und CML der Firma iterative.ai) ist für die Dokumentierung und strukturierte Organisation des Modellierungsprozesses zu verwenden.</w:t>
      </w:r>
    </w:p>
    <w:p w14:paraId="04926E8A" w14:textId="77777777" w:rsidR="00E165F4" w:rsidRDefault="00E165F4" w:rsidP="00E165F4">
      <w:pPr>
        <w:pStyle w:val="Text"/>
      </w:pPr>
    </w:p>
    <w:p w14:paraId="4AA7DDB2" w14:textId="31E2795E" w:rsidR="001C22B0" w:rsidRPr="00BA4796" w:rsidRDefault="001C22B0" w:rsidP="001C22B0">
      <w:pPr>
        <w:pStyle w:val="berschrift1"/>
      </w:pPr>
      <w:r w:rsidRPr="00BA4796">
        <w:t>Bewertung</w:t>
      </w:r>
    </w:p>
    <w:p w14:paraId="70C50D79" w14:textId="0063E95C" w:rsidR="001C22B0" w:rsidRPr="00361B61" w:rsidRDefault="00B73EBE" w:rsidP="000C2F33">
      <w:pPr>
        <w:pStyle w:val="Text"/>
      </w:pPr>
      <w:r>
        <w:t>Die Bewertung des Projekts erfolgt auf Basis des Gesamtbilds, dass sich aus dem endgültigen Bericht, der Abschlusspräsentation und der Implementierung</w:t>
      </w:r>
      <w:r w:rsidR="000C2F33">
        <w:t xml:space="preserve"> ergibt.</w:t>
      </w:r>
    </w:p>
    <w:sectPr w:rsidR="001C22B0" w:rsidRPr="00361B61" w:rsidSect="00746F14">
      <w:headerReference w:type="first" r:id="rId9"/>
      <w:pgSz w:w="11906" w:h="16838"/>
      <w:pgMar w:top="1701" w:right="1559" w:bottom="249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C8093" w14:textId="77777777" w:rsidR="00EC1B65" w:rsidRDefault="00EC1B65">
      <w:r>
        <w:separator/>
      </w:r>
    </w:p>
  </w:endnote>
  <w:endnote w:type="continuationSeparator" w:id="0">
    <w:p w14:paraId="363E9B78" w14:textId="77777777" w:rsidR="00EC1B65" w:rsidRDefault="00EC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orbe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 Black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0E731" w14:textId="77777777" w:rsidR="00EC1B65" w:rsidRDefault="00EC1B65">
      <w:r>
        <w:separator/>
      </w:r>
    </w:p>
  </w:footnote>
  <w:footnote w:type="continuationSeparator" w:id="0">
    <w:p w14:paraId="28426ACD" w14:textId="77777777" w:rsidR="00EC1B65" w:rsidRDefault="00EC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C25D6" w14:textId="77777777" w:rsidR="00746F14" w:rsidRDefault="00746F14" w:rsidP="00746F14">
    <w:pPr>
      <w:pStyle w:val="Kopfzeile"/>
      <w:tabs>
        <w:tab w:val="clear" w:pos="9072"/>
        <w:tab w:val="left" w:pos="0"/>
      </w:tabs>
      <w:rPr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7E12CE57" wp14:editId="3282DB8A">
          <wp:simplePos x="0" y="0"/>
          <wp:positionH relativeFrom="margin">
            <wp:align>right</wp:align>
          </wp:positionH>
          <wp:positionV relativeFrom="paragraph">
            <wp:posOffset>-46173</wp:posOffset>
          </wp:positionV>
          <wp:extent cx="2578735" cy="665480"/>
          <wp:effectExtent l="0" t="0" r="0" b="1270"/>
          <wp:wrapThrough wrapText="bothSides">
            <wp:wrapPolygon edited="0">
              <wp:start x="3830" y="0"/>
              <wp:lineTo x="479" y="3710"/>
              <wp:lineTo x="0" y="4947"/>
              <wp:lineTo x="0" y="11130"/>
              <wp:lineTo x="2713" y="19786"/>
              <wp:lineTo x="2713" y="21023"/>
              <wp:lineTo x="3510" y="21023"/>
              <wp:lineTo x="21382" y="19168"/>
              <wp:lineTo x="21382" y="13603"/>
              <wp:lineTo x="18829" y="9893"/>
              <wp:lineTo x="19148" y="3710"/>
              <wp:lineTo x="17871" y="3092"/>
              <wp:lineTo x="4627" y="0"/>
              <wp:lineTo x="383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T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612D0164" wp14:editId="169B4561">
              <wp:simplePos x="0" y="0"/>
              <wp:positionH relativeFrom="margin">
                <wp:posOffset>17780</wp:posOffset>
              </wp:positionH>
              <wp:positionV relativeFrom="page">
                <wp:posOffset>1231265</wp:posOffset>
              </wp:positionV>
              <wp:extent cx="5499100" cy="21145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9100" cy="2114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6C93F" w14:textId="77777777" w:rsidR="00746F14" w:rsidRPr="006F3EC3" w:rsidRDefault="006F3EC3" w:rsidP="00746F14">
                          <w:pPr>
                            <w:pStyle w:val="tud-brieffakultten-leiste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6F3EC3">
                            <w:rPr>
                              <w:rFonts w:ascii="Open Sans ExtraBold" w:hAnsi="Open Sans ExtraBold" w:cs="Open Sans ExtraBold"/>
                              <w:bCs/>
                              <w:sz w:val="16"/>
                              <w:szCs w:val="16"/>
                            </w:rPr>
                            <w:t xml:space="preserve">Bereich </w:t>
                          </w:r>
                          <w:proofErr w:type="gramStart"/>
                          <w:r w:rsidRPr="006F3EC3">
                            <w:rPr>
                              <w:rFonts w:ascii="Open Sans ExtraBold" w:hAnsi="Open Sans ExtraBold" w:cs="Open Sans ExtraBold"/>
                              <w:bCs/>
                              <w:sz w:val="16"/>
                              <w:szCs w:val="16"/>
                            </w:rPr>
                            <w:t>Ingenieurwissenschaften</w:t>
                          </w:r>
                          <w:r w:rsidR="00746F14" w:rsidRPr="006F3EC3"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F3EC3"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F3EC3">
                            <w:rPr>
                              <w:rFonts w:ascii="Open Sans" w:hAnsi="Open Sans" w:cs="Open Sans"/>
                              <w:bCs/>
                              <w:sz w:val="16"/>
                              <w:szCs w:val="16"/>
                            </w:rPr>
                            <w:t>Professur</w:t>
                          </w:r>
                          <w:proofErr w:type="gramEnd"/>
                          <w:r w:rsidRPr="006F3EC3">
                            <w:rPr>
                              <w:rFonts w:ascii="Open Sans" w:hAnsi="Open Sans" w:cs="Open Sans"/>
                              <w:bCs/>
                              <w:sz w:val="16"/>
                              <w:szCs w:val="16"/>
                            </w:rPr>
                            <w:t xml:space="preserve"> für Prozessleittechnik</w:t>
                          </w:r>
                          <w:r w:rsidR="00746F14" w:rsidRPr="006F3EC3">
                            <w:rPr>
                              <w:rFonts w:ascii="Open Sans" w:hAnsi="Open Sans" w:cs="Open Sans"/>
                              <w:bCs/>
                              <w:sz w:val="16"/>
                              <w:szCs w:val="16"/>
                            </w:rPr>
                            <w:t xml:space="preserve"> &amp; </w:t>
                          </w:r>
                          <w:r>
                            <w:rPr>
                              <w:rFonts w:ascii="Open Sans" w:hAnsi="Open Sans" w:cs="Open Sans"/>
                              <w:bCs/>
                              <w:sz w:val="16"/>
                              <w:szCs w:val="16"/>
                            </w:rPr>
                            <w:t>Arbeitsgruppe Systemverfahrenstechnik</w:t>
                          </w:r>
                        </w:p>
                        <w:p w14:paraId="37F35B57" w14:textId="77777777" w:rsidR="00746F14" w:rsidRPr="006F3EC3" w:rsidRDefault="00746F14" w:rsidP="00746F14">
                          <w:pPr>
                            <w:pStyle w:val="tud-brieffakultten-leist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D01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.4pt;margin-top:96.95pt;width:433pt;height:16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" stroked="f">
              <v:fill opacity="0"/>
              <v:textbox inset="0,0,0,0">
                <w:txbxContent>
                  <w:p w14:paraId="51D6C93F" w14:textId="77777777" w:rsidR="00746F14" w:rsidRPr="006F3EC3" w:rsidRDefault="006F3EC3" w:rsidP="00746F14">
                    <w:pPr>
                      <w:pStyle w:val="tud-brieffakultten-leiste"/>
                      <w:rPr>
                        <w:bCs/>
                        <w:sz w:val="16"/>
                        <w:szCs w:val="16"/>
                      </w:rPr>
                    </w:pPr>
                    <w:r w:rsidRPr="006F3EC3">
                      <w:rPr>
                        <w:rFonts w:ascii="Open Sans ExtraBold" w:hAnsi="Open Sans ExtraBold" w:cs="Open Sans ExtraBold"/>
                        <w:bCs/>
                        <w:sz w:val="16"/>
                        <w:szCs w:val="16"/>
                      </w:rPr>
                      <w:t>Bereich Ingenieurwissenschaften</w:t>
                    </w:r>
                    <w:r w:rsidR="00746F14" w:rsidRPr="006F3EC3">
                      <w:rPr>
                        <w:bCs/>
                        <w:sz w:val="16"/>
                        <w:szCs w:val="16"/>
                      </w:rPr>
                      <w:t xml:space="preserve"> </w:t>
                    </w:r>
                    <w:r w:rsidRPr="006F3EC3">
                      <w:rPr>
                        <w:bCs/>
                        <w:sz w:val="16"/>
                        <w:szCs w:val="16"/>
                      </w:rPr>
                      <w:t xml:space="preserve"> </w:t>
                    </w:r>
                    <w:r w:rsidRPr="006F3EC3">
                      <w:rPr>
                        <w:rFonts w:ascii="Open Sans" w:hAnsi="Open Sans" w:cs="Open Sans"/>
                        <w:bCs/>
                        <w:sz w:val="16"/>
                        <w:szCs w:val="16"/>
                      </w:rPr>
                      <w:t>Professur für Prozessleittechnik</w:t>
                    </w:r>
                    <w:r w:rsidR="00746F14" w:rsidRPr="006F3EC3">
                      <w:rPr>
                        <w:rFonts w:ascii="Open Sans" w:hAnsi="Open Sans" w:cs="Open Sans"/>
                        <w:bCs/>
                        <w:sz w:val="16"/>
                        <w:szCs w:val="16"/>
                      </w:rPr>
                      <w:t xml:space="preserve"> &amp; </w:t>
                    </w:r>
                    <w:r>
                      <w:rPr>
                        <w:rFonts w:ascii="Open Sans" w:hAnsi="Open Sans" w:cs="Open Sans"/>
                        <w:bCs/>
                        <w:sz w:val="16"/>
                        <w:szCs w:val="16"/>
                      </w:rPr>
                      <w:t>Arbeitsgruppe Systemverfahrenstechnik</w:t>
                    </w:r>
                  </w:p>
                  <w:p w14:paraId="37F35B57" w14:textId="77777777" w:rsidR="00746F14" w:rsidRPr="006F3EC3" w:rsidRDefault="00746F14" w:rsidP="00746F14">
                    <w:pPr>
                      <w:pStyle w:val="tud-brieffakultten-leiste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C14ADE" wp14:editId="5B61FC11">
              <wp:simplePos x="0" y="0"/>
              <wp:positionH relativeFrom="margin">
                <wp:posOffset>18767</wp:posOffset>
              </wp:positionH>
              <wp:positionV relativeFrom="page">
                <wp:posOffset>1266550</wp:posOffset>
              </wp:positionV>
              <wp:extent cx="5476263" cy="45719"/>
              <wp:effectExtent l="19050" t="19050" r="2921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76263" cy="45719"/>
                      </a:xfrm>
                      <a:custGeom>
                        <a:avLst/>
                        <a:gdLst>
                          <a:gd name="T0" fmla="*/ 0 w 8504"/>
                          <a:gd name="T1" fmla="*/ 8504 w 850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480" cap="sq">
                        <a:solidFill>
                          <a:srgbClr val="110D0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7248F" id="Freeform 2" o:spid="_x0000_s1026" style="position:absolute;margin-left:1.5pt;margin-top:99.75pt;width:431.2pt;height:3.6pt;z-index:-25165619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coordsize="850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" path="m,l8504,e" filled="f" strokecolor="#110d08" strokeweight=".18mm">
              <v:stroke endcap="square"/>
              <v:path o:connecttype="custom" o:connectlocs="0,0;5476263,0" o:connectangles="0,0"/>
              <w10:wrap anchorx="margin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0FF4B6" wp14:editId="542BD078">
              <wp:simplePos x="0" y="0"/>
              <wp:positionH relativeFrom="margin">
                <wp:posOffset>22459</wp:posOffset>
              </wp:positionH>
              <wp:positionV relativeFrom="page">
                <wp:posOffset>1421416</wp:posOffset>
              </wp:positionV>
              <wp:extent cx="5473115" cy="60651"/>
              <wp:effectExtent l="19050" t="19050" r="32385" b="0"/>
              <wp:wrapNone/>
              <wp:docPr id="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73115" cy="60651"/>
                      </a:xfrm>
                      <a:custGeom>
                        <a:avLst/>
                        <a:gdLst>
                          <a:gd name="T0" fmla="*/ 0 w 8504"/>
                          <a:gd name="T1" fmla="*/ 8504 w 850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480" cap="sq">
                        <a:solidFill>
                          <a:srgbClr val="110D0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3C7F13" id="Freeform 4" o:spid="_x0000_s1026" style="position:absolute;margin-left:1.75pt;margin-top:111.9pt;width:430.95pt;height:4.8pt;z-index:-2516541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coordsize="8504,60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" path="m,l8504,e" filled="f" strokecolor="#110d08" strokeweight=".18mm">
              <v:stroke endcap="square"/>
              <v:path o:connecttype="custom" o:connectlocs="0,0;5473115,0" o:connectangles="0,0"/>
              <w10:wrap anchorx="margin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935" distR="114935" simplePos="0" relativeHeight="251661312" behindDoc="0" locked="0" layoutInCell="1" allowOverlap="1" wp14:anchorId="2FE96A14" wp14:editId="28975CFB">
          <wp:simplePos x="0" y="0"/>
          <wp:positionH relativeFrom="column">
            <wp:posOffset>-683895</wp:posOffset>
          </wp:positionH>
          <wp:positionV relativeFrom="page">
            <wp:posOffset>464185</wp:posOffset>
          </wp:positionV>
          <wp:extent cx="2074545" cy="608330"/>
          <wp:effectExtent l="0" t="0" r="1905" b="127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545" cy="6083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4590F" w14:textId="77777777" w:rsidR="00746F14" w:rsidRDefault="00746F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F45E26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071F06"/>
    <w:multiLevelType w:val="hybridMultilevel"/>
    <w:tmpl w:val="C4404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21AA"/>
    <w:multiLevelType w:val="hybridMultilevel"/>
    <w:tmpl w:val="2C8C5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2024D"/>
    <w:multiLevelType w:val="hybridMultilevel"/>
    <w:tmpl w:val="0EAAC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B10147"/>
    <w:multiLevelType w:val="hybridMultilevel"/>
    <w:tmpl w:val="5E58EA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F3FCC"/>
    <w:multiLevelType w:val="hybridMultilevel"/>
    <w:tmpl w:val="5B2E6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86192"/>
    <w:multiLevelType w:val="hybridMultilevel"/>
    <w:tmpl w:val="6002A896"/>
    <w:lvl w:ilvl="0" w:tplc="6FD0F7D6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9335D"/>
    <w:multiLevelType w:val="hybridMultilevel"/>
    <w:tmpl w:val="1582A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D6737"/>
    <w:multiLevelType w:val="hybridMultilevel"/>
    <w:tmpl w:val="F2D47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005A"/>
    <w:multiLevelType w:val="hybridMultilevel"/>
    <w:tmpl w:val="5E26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F5CD9"/>
    <w:multiLevelType w:val="hybridMultilevel"/>
    <w:tmpl w:val="53463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574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0B1413"/>
    <w:multiLevelType w:val="hybridMultilevel"/>
    <w:tmpl w:val="84AC6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12D95"/>
    <w:multiLevelType w:val="hybridMultilevel"/>
    <w:tmpl w:val="BC7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E05D9"/>
    <w:multiLevelType w:val="hybridMultilevel"/>
    <w:tmpl w:val="DEBA1D0C"/>
    <w:lvl w:ilvl="0" w:tplc="443401EA">
      <w:start w:val="2017"/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E611C"/>
    <w:multiLevelType w:val="hybridMultilevel"/>
    <w:tmpl w:val="E9586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6364E"/>
    <w:multiLevelType w:val="hybridMultilevel"/>
    <w:tmpl w:val="366E967E"/>
    <w:lvl w:ilvl="0" w:tplc="7A3A796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7454EB"/>
    <w:multiLevelType w:val="hybridMultilevel"/>
    <w:tmpl w:val="0BBE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F38BF"/>
    <w:multiLevelType w:val="hybridMultilevel"/>
    <w:tmpl w:val="688A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0B10"/>
    <w:multiLevelType w:val="hybridMultilevel"/>
    <w:tmpl w:val="31C6E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80FAA"/>
    <w:multiLevelType w:val="hybridMultilevel"/>
    <w:tmpl w:val="25DA9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3"/>
  </w:num>
  <w:num w:numId="5">
    <w:abstractNumId w:val="7"/>
  </w:num>
  <w:num w:numId="6">
    <w:abstractNumId w:val="12"/>
  </w:num>
  <w:num w:numId="7">
    <w:abstractNumId w:val="5"/>
  </w:num>
  <w:num w:numId="8">
    <w:abstractNumId w:val="9"/>
  </w:num>
  <w:num w:numId="9">
    <w:abstractNumId w:val="14"/>
  </w:num>
  <w:num w:numId="10">
    <w:abstractNumId w:val="11"/>
  </w:num>
  <w:num w:numId="11">
    <w:abstractNumId w:val="3"/>
  </w:num>
  <w:num w:numId="12">
    <w:abstractNumId w:val="16"/>
  </w:num>
  <w:num w:numId="13">
    <w:abstractNumId w:val="8"/>
  </w:num>
  <w:num w:numId="14">
    <w:abstractNumId w:val="4"/>
  </w:num>
  <w:num w:numId="15">
    <w:abstractNumId w:val="18"/>
  </w:num>
  <w:num w:numId="16">
    <w:abstractNumId w:val="17"/>
  </w:num>
  <w:num w:numId="17">
    <w:abstractNumId w:val="19"/>
  </w:num>
  <w:num w:numId="18">
    <w:abstractNumId w:val="6"/>
  </w:num>
  <w:num w:numId="19">
    <w:abstractNumId w:val="21"/>
  </w:num>
  <w:num w:numId="20">
    <w:abstractNumId w:val="20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doNotDisplayPageBoundaries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8F"/>
    <w:rsid w:val="00001B66"/>
    <w:rsid w:val="0000547A"/>
    <w:rsid w:val="0001452B"/>
    <w:rsid w:val="00015230"/>
    <w:rsid w:val="00035899"/>
    <w:rsid w:val="0004445A"/>
    <w:rsid w:val="0005525E"/>
    <w:rsid w:val="000632EB"/>
    <w:rsid w:val="000727E7"/>
    <w:rsid w:val="00075A04"/>
    <w:rsid w:val="00085AEF"/>
    <w:rsid w:val="000866A4"/>
    <w:rsid w:val="00095129"/>
    <w:rsid w:val="000A0D17"/>
    <w:rsid w:val="000A4A48"/>
    <w:rsid w:val="000A54A5"/>
    <w:rsid w:val="000B15E7"/>
    <w:rsid w:val="000B25B5"/>
    <w:rsid w:val="000B2B57"/>
    <w:rsid w:val="000C2F33"/>
    <w:rsid w:val="000C6C2B"/>
    <w:rsid w:val="00105B3C"/>
    <w:rsid w:val="0010680C"/>
    <w:rsid w:val="00112418"/>
    <w:rsid w:val="00116614"/>
    <w:rsid w:val="001315C6"/>
    <w:rsid w:val="00142F0E"/>
    <w:rsid w:val="0015402F"/>
    <w:rsid w:val="00154204"/>
    <w:rsid w:val="00161319"/>
    <w:rsid w:val="00163BD8"/>
    <w:rsid w:val="00167954"/>
    <w:rsid w:val="0017249C"/>
    <w:rsid w:val="0017298B"/>
    <w:rsid w:val="001A28F5"/>
    <w:rsid w:val="001B1785"/>
    <w:rsid w:val="001B77C2"/>
    <w:rsid w:val="001C0623"/>
    <w:rsid w:val="001C22B0"/>
    <w:rsid w:val="001E4955"/>
    <w:rsid w:val="001E777B"/>
    <w:rsid w:val="001F4A81"/>
    <w:rsid w:val="00203B6B"/>
    <w:rsid w:val="00212299"/>
    <w:rsid w:val="00220C77"/>
    <w:rsid w:val="0022306E"/>
    <w:rsid w:val="00224A1C"/>
    <w:rsid w:val="002308B0"/>
    <w:rsid w:val="00235288"/>
    <w:rsid w:val="00237ADF"/>
    <w:rsid w:val="002427B1"/>
    <w:rsid w:val="002457B8"/>
    <w:rsid w:val="00272230"/>
    <w:rsid w:val="002734F3"/>
    <w:rsid w:val="00281817"/>
    <w:rsid w:val="002A1370"/>
    <w:rsid w:val="002B38B0"/>
    <w:rsid w:val="002B3BFB"/>
    <w:rsid w:val="002C5C5B"/>
    <w:rsid w:val="002D565E"/>
    <w:rsid w:val="002D7E77"/>
    <w:rsid w:val="002F18EF"/>
    <w:rsid w:val="002F7EB4"/>
    <w:rsid w:val="00302338"/>
    <w:rsid w:val="003440C9"/>
    <w:rsid w:val="003537F8"/>
    <w:rsid w:val="00361B61"/>
    <w:rsid w:val="00370DEC"/>
    <w:rsid w:val="00370F5D"/>
    <w:rsid w:val="00372AF1"/>
    <w:rsid w:val="00374BAB"/>
    <w:rsid w:val="00381597"/>
    <w:rsid w:val="00383AA6"/>
    <w:rsid w:val="00396897"/>
    <w:rsid w:val="003B5FE9"/>
    <w:rsid w:val="003D31A4"/>
    <w:rsid w:val="003F1851"/>
    <w:rsid w:val="003F2DCF"/>
    <w:rsid w:val="003F2F89"/>
    <w:rsid w:val="00403D92"/>
    <w:rsid w:val="00407CAD"/>
    <w:rsid w:val="00456DCD"/>
    <w:rsid w:val="0046489E"/>
    <w:rsid w:val="0048098C"/>
    <w:rsid w:val="00484700"/>
    <w:rsid w:val="0048600E"/>
    <w:rsid w:val="004A4C33"/>
    <w:rsid w:val="004B0AD3"/>
    <w:rsid w:val="004B19FD"/>
    <w:rsid w:val="004C7499"/>
    <w:rsid w:val="004E05B6"/>
    <w:rsid w:val="004F3AD6"/>
    <w:rsid w:val="004F55E2"/>
    <w:rsid w:val="004F57FA"/>
    <w:rsid w:val="004F6B90"/>
    <w:rsid w:val="0051263F"/>
    <w:rsid w:val="00533525"/>
    <w:rsid w:val="005408DD"/>
    <w:rsid w:val="00542E7B"/>
    <w:rsid w:val="00547E42"/>
    <w:rsid w:val="005505A3"/>
    <w:rsid w:val="005601E8"/>
    <w:rsid w:val="0058750C"/>
    <w:rsid w:val="00593531"/>
    <w:rsid w:val="00597D43"/>
    <w:rsid w:val="005A3CD2"/>
    <w:rsid w:val="005A778D"/>
    <w:rsid w:val="005B59B3"/>
    <w:rsid w:val="005D0728"/>
    <w:rsid w:val="005E479C"/>
    <w:rsid w:val="005F2E42"/>
    <w:rsid w:val="005F553A"/>
    <w:rsid w:val="00607649"/>
    <w:rsid w:val="00620808"/>
    <w:rsid w:val="006313DC"/>
    <w:rsid w:val="0066016C"/>
    <w:rsid w:val="00671BBF"/>
    <w:rsid w:val="0067440B"/>
    <w:rsid w:val="00685881"/>
    <w:rsid w:val="00685FE5"/>
    <w:rsid w:val="006B4362"/>
    <w:rsid w:val="006D05ED"/>
    <w:rsid w:val="006D3816"/>
    <w:rsid w:val="006E37A3"/>
    <w:rsid w:val="006E6102"/>
    <w:rsid w:val="006F3EC3"/>
    <w:rsid w:val="006F414D"/>
    <w:rsid w:val="00744C70"/>
    <w:rsid w:val="00746F14"/>
    <w:rsid w:val="00762D48"/>
    <w:rsid w:val="00770E6D"/>
    <w:rsid w:val="00793102"/>
    <w:rsid w:val="007C3C6E"/>
    <w:rsid w:val="007D65D7"/>
    <w:rsid w:val="007E0996"/>
    <w:rsid w:val="007F11B0"/>
    <w:rsid w:val="00805446"/>
    <w:rsid w:val="0080731F"/>
    <w:rsid w:val="008235FC"/>
    <w:rsid w:val="00833EEF"/>
    <w:rsid w:val="008351F9"/>
    <w:rsid w:val="00835C68"/>
    <w:rsid w:val="00835EBF"/>
    <w:rsid w:val="00844E99"/>
    <w:rsid w:val="008477FD"/>
    <w:rsid w:val="00855A51"/>
    <w:rsid w:val="00867994"/>
    <w:rsid w:val="008704C2"/>
    <w:rsid w:val="00877B68"/>
    <w:rsid w:val="0089461A"/>
    <w:rsid w:val="00897347"/>
    <w:rsid w:val="008C2B37"/>
    <w:rsid w:val="008D5F31"/>
    <w:rsid w:val="00901A49"/>
    <w:rsid w:val="00915D12"/>
    <w:rsid w:val="00922ABC"/>
    <w:rsid w:val="009313FF"/>
    <w:rsid w:val="00943754"/>
    <w:rsid w:val="00944CDC"/>
    <w:rsid w:val="009513BD"/>
    <w:rsid w:val="00956FBF"/>
    <w:rsid w:val="009632FD"/>
    <w:rsid w:val="009653B5"/>
    <w:rsid w:val="00982A48"/>
    <w:rsid w:val="0098385D"/>
    <w:rsid w:val="009C2C92"/>
    <w:rsid w:val="009C72CC"/>
    <w:rsid w:val="009E20B2"/>
    <w:rsid w:val="009E33B0"/>
    <w:rsid w:val="009E451B"/>
    <w:rsid w:val="009F284C"/>
    <w:rsid w:val="009F32D9"/>
    <w:rsid w:val="009F3F8B"/>
    <w:rsid w:val="009F6019"/>
    <w:rsid w:val="00A00AD8"/>
    <w:rsid w:val="00A10892"/>
    <w:rsid w:val="00A118EF"/>
    <w:rsid w:val="00A21108"/>
    <w:rsid w:val="00A25199"/>
    <w:rsid w:val="00A33642"/>
    <w:rsid w:val="00A36414"/>
    <w:rsid w:val="00A458D2"/>
    <w:rsid w:val="00A52782"/>
    <w:rsid w:val="00A53C80"/>
    <w:rsid w:val="00A573C2"/>
    <w:rsid w:val="00A6576C"/>
    <w:rsid w:val="00A714C5"/>
    <w:rsid w:val="00A71691"/>
    <w:rsid w:val="00A71937"/>
    <w:rsid w:val="00A7205E"/>
    <w:rsid w:val="00A75CD9"/>
    <w:rsid w:val="00A823BC"/>
    <w:rsid w:val="00A84DC7"/>
    <w:rsid w:val="00AB39C6"/>
    <w:rsid w:val="00AC30D0"/>
    <w:rsid w:val="00AC7987"/>
    <w:rsid w:val="00AD735A"/>
    <w:rsid w:val="00B05072"/>
    <w:rsid w:val="00B05BDF"/>
    <w:rsid w:val="00B16D33"/>
    <w:rsid w:val="00B252BB"/>
    <w:rsid w:val="00B2798F"/>
    <w:rsid w:val="00B403F4"/>
    <w:rsid w:val="00B46801"/>
    <w:rsid w:val="00B478B0"/>
    <w:rsid w:val="00B639FB"/>
    <w:rsid w:val="00B73EBE"/>
    <w:rsid w:val="00B90B7A"/>
    <w:rsid w:val="00BA4796"/>
    <w:rsid w:val="00BB14D7"/>
    <w:rsid w:val="00BB3D38"/>
    <w:rsid w:val="00BC4ADC"/>
    <w:rsid w:val="00BD4C6B"/>
    <w:rsid w:val="00BE4B4E"/>
    <w:rsid w:val="00BE7123"/>
    <w:rsid w:val="00BF0EA4"/>
    <w:rsid w:val="00BF276E"/>
    <w:rsid w:val="00C62AF9"/>
    <w:rsid w:val="00C6445B"/>
    <w:rsid w:val="00C700EC"/>
    <w:rsid w:val="00C72D0A"/>
    <w:rsid w:val="00C8116C"/>
    <w:rsid w:val="00C8322C"/>
    <w:rsid w:val="00C874E6"/>
    <w:rsid w:val="00C87568"/>
    <w:rsid w:val="00C9027D"/>
    <w:rsid w:val="00CA2470"/>
    <w:rsid w:val="00CA290E"/>
    <w:rsid w:val="00CB200E"/>
    <w:rsid w:val="00CB2DC9"/>
    <w:rsid w:val="00CD0B54"/>
    <w:rsid w:val="00CD2C6F"/>
    <w:rsid w:val="00CF1B76"/>
    <w:rsid w:val="00CF4479"/>
    <w:rsid w:val="00D03BB3"/>
    <w:rsid w:val="00D03C35"/>
    <w:rsid w:val="00D12D57"/>
    <w:rsid w:val="00D26D12"/>
    <w:rsid w:val="00D345C4"/>
    <w:rsid w:val="00D4698D"/>
    <w:rsid w:val="00D70B57"/>
    <w:rsid w:val="00D73493"/>
    <w:rsid w:val="00D74D38"/>
    <w:rsid w:val="00D81785"/>
    <w:rsid w:val="00D8343A"/>
    <w:rsid w:val="00D85E5E"/>
    <w:rsid w:val="00D86C5B"/>
    <w:rsid w:val="00DA5097"/>
    <w:rsid w:val="00DA53A5"/>
    <w:rsid w:val="00DD4B95"/>
    <w:rsid w:val="00DE6317"/>
    <w:rsid w:val="00DF1A1B"/>
    <w:rsid w:val="00E01BCF"/>
    <w:rsid w:val="00E165F4"/>
    <w:rsid w:val="00E16A79"/>
    <w:rsid w:val="00E2183A"/>
    <w:rsid w:val="00E24E1B"/>
    <w:rsid w:val="00E33043"/>
    <w:rsid w:val="00E35982"/>
    <w:rsid w:val="00E44CB9"/>
    <w:rsid w:val="00E61945"/>
    <w:rsid w:val="00E65408"/>
    <w:rsid w:val="00E72401"/>
    <w:rsid w:val="00E9662F"/>
    <w:rsid w:val="00EA51A2"/>
    <w:rsid w:val="00EC1B65"/>
    <w:rsid w:val="00EC2FD3"/>
    <w:rsid w:val="00EC55DD"/>
    <w:rsid w:val="00ED1348"/>
    <w:rsid w:val="00EE3693"/>
    <w:rsid w:val="00EE4356"/>
    <w:rsid w:val="00EE65F4"/>
    <w:rsid w:val="00EF1A21"/>
    <w:rsid w:val="00F1117E"/>
    <w:rsid w:val="00F14B31"/>
    <w:rsid w:val="00F40FBF"/>
    <w:rsid w:val="00F4706D"/>
    <w:rsid w:val="00F65DA2"/>
    <w:rsid w:val="00F7190B"/>
    <w:rsid w:val="00F73184"/>
    <w:rsid w:val="00F767BD"/>
    <w:rsid w:val="00F87B47"/>
    <w:rsid w:val="00F90907"/>
    <w:rsid w:val="00FA45C6"/>
    <w:rsid w:val="00FB5E10"/>
    <w:rsid w:val="00FD350D"/>
    <w:rsid w:val="00FD626D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AEA1BE"/>
  <w15:chartTrackingRefBased/>
  <w15:docId w15:val="{4DC73510-6A48-47E4-9F7B-D0FF9875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117E"/>
    <w:pPr>
      <w:suppressAutoHyphens/>
      <w:autoSpaceDE w:val="0"/>
    </w:pPr>
    <w:rPr>
      <w:rFonts w:ascii="Open Sans Light" w:hAnsi="Open Sans Light"/>
      <w:szCs w:val="24"/>
      <w:lang w:eastAsia="zh-CN"/>
    </w:rPr>
  </w:style>
  <w:style w:type="paragraph" w:styleId="berschrift1">
    <w:name w:val="heading 1"/>
    <w:basedOn w:val="Heading"/>
    <w:next w:val="Standard"/>
    <w:qFormat/>
    <w:rsid w:val="005408DD"/>
    <w:pPr>
      <w:numPr>
        <w:numId w:val="1"/>
      </w:numPr>
      <w:spacing w:before="120" w:after="0"/>
      <w:ind w:left="431" w:hanging="431"/>
      <w:outlineLvl w:val="0"/>
    </w:pPr>
    <w:rPr>
      <w:rFonts w:ascii="Open Sans" w:hAnsi="Open Sans" w:cs="Open Sans"/>
      <w:b/>
      <w:bCs/>
      <w:sz w:val="22"/>
      <w:szCs w:val="36"/>
    </w:rPr>
  </w:style>
  <w:style w:type="paragraph" w:styleId="berschrift2">
    <w:name w:val="heading 2"/>
    <w:basedOn w:val="Heading"/>
    <w:next w:val="Textkrper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Heading"/>
    <w:next w:val="Textkrper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2">
    <w:name w:val="Absatz-Standardschriftart2"/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7z0">
    <w:name w:val="WW8Num7z0"/>
    <w:rPr>
      <w:rFonts w:ascii="Symbol" w:hAnsi="Symbol" w:cs="Times New Roman"/>
    </w:rPr>
  </w:style>
  <w:style w:type="character" w:customStyle="1" w:styleId="WW8Num8z0">
    <w:name w:val="WW8Num8z0"/>
    <w:rPr>
      <w:rFonts w:ascii="Symbol" w:hAnsi="Symbol" w:cs="Times New Roman"/>
    </w:rPr>
  </w:style>
  <w:style w:type="character" w:customStyle="1" w:styleId="WW8Num10z0">
    <w:name w:val="WW8Num10z0"/>
    <w:rPr>
      <w:rFonts w:ascii="Symbol" w:hAnsi="Symbol" w:cs="Times New Roman"/>
    </w:rPr>
  </w:style>
  <w:style w:type="character" w:customStyle="1" w:styleId="WW8Num11z0">
    <w:name w:val="WW8Num11z0"/>
    <w:rPr>
      <w:rFonts w:ascii="Univers" w:hAnsi="Univers" w:cs="Univer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 w:cs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 w:cs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ud-briefbetreffzeile">
    <w:name w:val="tud-brief_betreffzeile"/>
    <w:basedOn w:val="tud-brieftextgross"/>
    <w:pPr>
      <w:spacing w:before="4876" w:after="280"/>
    </w:pPr>
    <w:rPr>
      <w:i/>
      <w:iCs/>
    </w:rPr>
  </w:style>
  <w:style w:type="paragraph" w:customStyle="1" w:styleId="tu-briefseitenzahl">
    <w:name w:val="tu-brief_seitenzahl"/>
    <w:basedOn w:val="Fuzeile"/>
    <w:pPr>
      <w:jc w:val="right"/>
    </w:pPr>
    <w:rPr>
      <w:rFonts w:ascii="Univers 45 Light" w:hAnsi="Univers 45 Light" w:cs="Univers 45 Light"/>
      <w:sz w:val="18"/>
      <w:szCs w:val="18"/>
    </w:rPr>
  </w:style>
  <w:style w:type="paragraph" w:customStyle="1" w:styleId="Framecontents">
    <w:name w:val="Frame contents"/>
    <w:basedOn w:val="Textkrper"/>
  </w:style>
  <w:style w:type="paragraph" w:customStyle="1" w:styleId="FrameContents0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Heading"/>
    <w:next w:val="Standard"/>
    <w:qFormat/>
    <w:rsid w:val="0010680C"/>
    <w:rPr>
      <w:rFonts w:ascii="Open Sans" w:hAnsi="Open Sans"/>
      <w:b/>
      <w:bCs/>
      <w:sz w:val="40"/>
      <w:szCs w:val="56"/>
    </w:rPr>
  </w:style>
  <w:style w:type="paragraph" w:styleId="Untertitel">
    <w:name w:val="Subtitle"/>
    <w:basedOn w:val="Heading"/>
    <w:next w:val="Textkrper"/>
    <w:pPr>
      <w:spacing w:before="60"/>
      <w:jc w:val="center"/>
    </w:pPr>
    <w:rPr>
      <w:sz w:val="36"/>
      <w:szCs w:val="36"/>
    </w:rPr>
  </w:style>
  <w:style w:type="character" w:styleId="Kommentarzeichen">
    <w:name w:val="annotation reference"/>
    <w:unhideWhenUsed/>
    <w:rsid w:val="00B05072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05072"/>
    <w:rPr>
      <w:szCs w:val="20"/>
    </w:rPr>
  </w:style>
  <w:style w:type="character" w:customStyle="1" w:styleId="KommentartextZchn">
    <w:name w:val="Kommentartext Zchn"/>
    <w:link w:val="Kommentartext"/>
    <w:rsid w:val="00B05072"/>
    <w:rPr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507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05072"/>
    <w:rPr>
      <w:b/>
      <w:bCs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07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05072"/>
    <w:rPr>
      <w:rFonts w:ascii="Segoe UI" w:hAnsi="Segoe UI" w:cs="Segoe UI"/>
      <w:sz w:val="18"/>
      <w:szCs w:val="18"/>
      <w:lang w:eastAsia="zh-CN"/>
    </w:rPr>
  </w:style>
  <w:style w:type="paragraph" w:styleId="Listenabsatz">
    <w:name w:val="List Paragraph"/>
    <w:basedOn w:val="Standard"/>
    <w:link w:val="ListenabsatzZchn"/>
    <w:uiPriority w:val="34"/>
    <w:qFormat/>
    <w:rsid w:val="00F1117E"/>
    <w:pPr>
      <w:suppressAutoHyphens w:val="0"/>
      <w:autoSpaceDN w:val="0"/>
      <w:spacing w:after="160"/>
      <w:ind w:left="720"/>
      <w:contextualSpacing/>
    </w:pPr>
    <w:rPr>
      <w:lang w:eastAsia="de-DE"/>
    </w:rPr>
  </w:style>
  <w:style w:type="table" w:styleId="Tabellenraster">
    <w:name w:val="Table Grid"/>
    <w:basedOn w:val="NormaleTabelle"/>
    <w:uiPriority w:val="39"/>
    <w:rsid w:val="00AD7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805446"/>
    <w:pPr>
      <w:numPr>
        <w:numId w:val="16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805446"/>
    <w:rPr>
      <w:rFonts w:ascii="Open Sans Light" w:hAnsi="Open Sans Light"/>
      <w:szCs w:val="24"/>
    </w:rPr>
  </w:style>
  <w:style w:type="character" w:customStyle="1" w:styleId="AufzhlungZchn">
    <w:name w:val="Aufzählung Zchn"/>
    <w:basedOn w:val="ListenabsatzZchn"/>
    <w:link w:val="Aufzhlung"/>
    <w:rsid w:val="00805446"/>
    <w:rPr>
      <w:rFonts w:ascii="Open Sans Light" w:hAnsi="Open Sans Light"/>
      <w:szCs w:val="24"/>
    </w:rPr>
  </w:style>
  <w:style w:type="character" w:styleId="Platzhaltertext">
    <w:name w:val="Placeholder Text"/>
    <w:basedOn w:val="Absatz-Standardschriftart"/>
    <w:uiPriority w:val="99"/>
    <w:semiHidden/>
    <w:rsid w:val="002B3BFB"/>
    <w:rPr>
      <w:color w:val="808080"/>
    </w:rPr>
  </w:style>
  <w:style w:type="paragraph" w:customStyle="1" w:styleId="Text">
    <w:name w:val="Text"/>
    <w:basedOn w:val="Standard"/>
    <w:link w:val="TextZchn"/>
    <w:qFormat/>
    <w:rsid w:val="00BC4ADC"/>
    <w:pPr>
      <w:jc w:val="both"/>
    </w:pPr>
  </w:style>
  <w:style w:type="character" w:customStyle="1" w:styleId="TextZchn">
    <w:name w:val="Text Zchn"/>
    <w:basedOn w:val="Absatz-Standardschriftart"/>
    <w:link w:val="Text"/>
    <w:rsid w:val="00BC4ADC"/>
    <w:rPr>
      <w:rFonts w:ascii="Open Sans Light" w:hAnsi="Open Sans Light"/>
      <w:szCs w:val="24"/>
      <w:lang w:eastAsia="zh-CN"/>
    </w:rPr>
  </w:style>
  <w:style w:type="character" w:customStyle="1" w:styleId="mi">
    <w:name w:val="mi"/>
    <w:basedOn w:val="Absatz-Standardschriftart"/>
    <w:rsid w:val="0067440B"/>
  </w:style>
  <w:style w:type="character" w:customStyle="1" w:styleId="mjxassistivemathml">
    <w:name w:val="mjx_assistive_mathml"/>
    <w:basedOn w:val="Absatz-Standardschriftart"/>
    <w:rsid w:val="0067440B"/>
  </w:style>
  <w:style w:type="character" w:customStyle="1" w:styleId="mtext">
    <w:name w:val="mtext"/>
    <w:basedOn w:val="Absatz-Standardschriftart"/>
    <w:rsid w:val="0067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_Vorlagen\Vorlage_Aufgabenstellung_2020-09-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C615-6743-43A7-9232-12769A82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Vorlage_Aufgabenstellung_2020-09-16.dotx</Template>
  <TotalTime>0</TotalTime>
  <Pages>1</Pages>
  <Words>387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Jonathan Mädler</dc:creator>
  <cp:keywords/>
  <dc:description/>
  <cp:lastModifiedBy> </cp:lastModifiedBy>
  <cp:revision>60</cp:revision>
  <cp:lastPrinted>2021-11-03T16:18:00Z</cp:lastPrinted>
  <dcterms:created xsi:type="dcterms:W3CDTF">2020-11-18T15:36:00Z</dcterms:created>
  <dcterms:modified xsi:type="dcterms:W3CDTF">2021-11-03T16:18:00Z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