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F912" w14:textId="77777777" w:rsidR="00A34D15" w:rsidRDefault="00761D15" w:rsidP="00761D15">
      <w:pPr>
        <w:jc w:val="both"/>
      </w:pPr>
      <w:r>
        <w:t>Technische Universität Dresden</w:t>
      </w:r>
    </w:p>
    <w:p w14:paraId="0BB7D985" w14:textId="77777777" w:rsidR="00A34D15" w:rsidRDefault="00761D15" w:rsidP="00761D15">
      <w:pPr>
        <w:jc w:val="both"/>
      </w:pPr>
      <w:r>
        <w:t>Zentrum für Lehrerbildung, Schul- und Berufsbildungsforschung</w:t>
      </w:r>
    </w:p>
    <w:p w14:paraId="27207CB7" w14:textId="77777777" w:rsidR="00A34D15" w:rsidRDefault="00761D15" w:rsidP="00761D15">
      <w:r>
        <w:t>Synergetische Lehrerbildung im exzellenten Rahmen</w:t>
      </w:r>
    </w:p>
    <w:p w14:paraId="245D3134" w14:textId="77777777" w:rsidR="00A34D15" w:rsidRDefault="00761D15" w:rsidP="00761D15">
      <w:r>
        <w:t xml:space="preserve">TP8: Außerschulische Lernorte in der Lernlandschaft Sachsen </w:t>
      </w:r>
    </w:p>
    <w:p w14:paraId="26355EA0" w14:textId="77777777" w:rsidR="00A34D15" w:rsidRDefault="00761D15" w:rsidP="00761D15">
      <w:pPr>
        <w:jc w:val="both"/>
      </w:pPr>
      <w:proofErr w:type="spellStart"/>
      <w:r>
        <w:t>Dozent:innen</w:t>
      </w:r>
      <w:proofErr w:type="spellEnd"/>
      <w:r>
        <w:t>:</w:t>
      </w:r>
      <w:r>
        <w:t xml:space="preserve"> Darius </w:t>
      </w:r>
      <w:proofErr w:type="spellStart"/>
      <w:r>
        <w:t>Mertlik</w:t>
      </w:r>
      <w:proofErr w:type="spellEnd"/>
      <w:r>
        <w:t xml:space="preserve"> und Hanna Janßen</w:t>
      </w:r>
    </w:p>
    <w:p w14:paraId="687BE595" w14:textId="77777777" w:rsidR="00A34D15" w:rsidRDefault="00761D15" w:rsidP="00761D15">
      <w:pPr>
        <w:jc w:val="both"/>
      </w:pPr>
      <w:r>
        <w:t xml:space="preserve"> </w:t>
      </w:r>
    </w:p>
    <w:p w14:paraId="74236D93" w14:textId="77777777" w:rsidR="00A34D15" w:rsidRDefault="00761D15" w:rsidP="00761D15">
      <w:pPr>
        <w:jc w:val="both"/>
      </w:pPr>
      <w:r>
        <w:t xml:space="preserve"> </w:t>
      </w:r>
    </w:p>
    <w:p w14:paraId="0E2FA88D" w14:textId="77777777" w:rsidR="00A34D15" w:rsidRDefault="00761D15" w:rsidP="00761D15">
      <w:pPr>
        <w:jc w:val="both"/>
      </w:pPr>
      <w:r>
        <w:t xml:space="preserve"> </w:t>
      </w:r>
    </w:p>
    <w:p w14:paraId="5561DE59" w14:textId="77777777" w:rsidR="00A34D15" w:rsidRDefault="00761D15" w:rsidP="00761D15">
      <w:pPr>
        <w:jc w:val="both"/>
      </w:pPr>
      <w:r>
        <w:t xml:space="preserve"> </w:t>
      </w:r>
    </w:p>
    <w:p w14:paraId="269BCDDB" w14:textId="77777777" w:rsidR="00A34D15" w:rsidRDefault="00761D15" w:rsidP="00761D15">
      <w:pPr>
        <w:jc w:val="center"/>
      </w:pPr>
      <w:r>
        <w:t xml:space="preserve"> </w:t>
      </w:r>
    </w:p>
    <w:p w14:paraId="42351603" w14:textId="77777777" w:rsidR="00A34D15" w:rsidRDefault="00761D15" w:rsidP="00761D15">
      <w:pPr>
        <w:jc w:val="center"/>
      </w:pPr>
      <w:r>
        <w:t xml:space="preserve"> </w:t>
      </w:r>
    </w:p>
    <w:p w14:paraId="099A4790" w14:textId="77777777" w:rsidR="00A34D15" w:rsidRDefault="00761D15" w:rsidP="00761D15">
      <w:pPr>
        <w:jc w:val="center"/>
      </w:pPr>
      <w:r>
        <w:t xml:space="preserve"> </w:t>
      </w:r>
    </w:p>
    <w:p w14:paraId="7EB803F3" w14:textId="77777777" w:rsidR="00A34D15" w:rsidRDefault="00761D15" w:rsidP="00761D15">
      <w:pPr>
        <w:jc w:val="center"/>
        <w:rPr>
          <w:b/>
          <w:sz w:val="26"/>
          <w:szCs w:val="26"/>
        </w:rPr>
      </w:pPr>
      <w:r>
        <w:rPr>
          <w:b/>
          <w:sz w:val="26"/>
          <w:szCs w:val="26"/>
        </w:rPr>
        <w:t>Beleg zum Seminar</w:t>
      </w:r>
    </w:p>
    <w:p w14:paraId="747C7AA9" w14:textId="77777777" w:rsidR="00A34D15" w:rsidRDefault="00761D15" w:rsidP="00761D15">
      <w:pPr>
        <w:jc w:val="center"/>
      </w:pPr>
      <w:r>
        <w:t xml:space="preserve"> </w:t>
      </w:r>
    </w:p>
    <w:p w14:paraId="667A891F" w14:textId="77777777" w:rsidR="00A34D15" w:rsidRDefault="00761D15" w:rsidP="00761D15">
      <w:pPr>
        <w:jc w:val="center"/>
      </w:pPr>
      <w:r>
        <w:t>Außerschulisches Lernen in der</w:t>
      </w:r>
    </w:p>
    <w:p w14:paraId="05EB617A" w14:textId="77777777" w:rsidR="00A34D15" w:rsidRDefault="00761D15" w:rsidP="00761D15">
      <w:pPr>
        <w:jc w:val="center"/>
      </w:pPr>
      <w:r>
        <w:t xml:space="preserve">Lernlandschaft Dresden </w:t>
      </w:r>
    </w:p>
    <w:p w14:paraId="3207386C" w14:textId="77777777" w:rsidR="00A34D15" w:rsidRDefault="00761D15" w:rsidP="00761D15">
      <w:pPr>
        <w:jc w:val="center"/>
      </w:pPr>
      <w:r>
        <w:t xml:space="preserve"> </w:t>
      </w:r>
    </w:p>
    <w:p w14:paraId="5A0C5C6D" w14:textId="77777777" w:rsidR="00A34D15" w:rsidRDefault="00A34D15" w:rsidP="00761D15">
      <w:pPr>
        <w:jc w:val="center"/>
      </w:pPr>
    </w:p>
    <w:p w14:paraId="2742AF98" w14:textId="77777777" w:rsidR="00A34D15" w:rsidRDefault="00A34D15" w:rsidP="00761D15">
      <w:pPr>
        <w:jc w:val="center"/>
      </w:pPr>
    </w:p>
    <w:p w14:paraId="44572692" w14:textId="77777777" w:rsidR="00A34D15" w:rsidRDefault="00A34D15" w:rsidP="00761D15"/>
    <w:p w14:paraId="5E6F8C66" w14:textId="77777777" w:rsidR="00A34D15" w:rsidRDefault="00A34D15" w:rsidP="00761D15">
      <w:pPr>
        <w:jc w:val="center"/>
      </w:pPr>
    </w:p>
    <w:p w14:paraId="786A0B54" w14:textId="77777777" w:rsidR="00A34D15" w:rsidRDefault="00761D15" w:rsidP="00761D15">
      <w:r>
        <w:t xml:space="preserve"> </w:t>
      </w:r>
    </w:p>
    <w:p w14:paraId="17419366" w14:textId="77777777" w:rsidR="00A34D15" w:rsidRDefault="00A34D15" w:rsidP="00761D15"/>
    <w:tbl>
      <w:tblPr>
        <w:tblStyle w:val="a"/>
        <w:tblW w:w="9029" w:type="dxa"/>
        <w:tblInd w:w="0" w:type="dxa"/>
        <w:tblLayout w:type="fixed"/>
        <w:tblLook w:val="0600" w:firstRow="0" w:lastRow="0" w:firstColumn="0" w:lastColumn="0" w:noHBand="1" w:noVBand="1"/>
      </w:tblPr>
      <w:tblGrid>
        <w:gridCol w:w="4514"/>
        <w:gridCol w:w="4515"/>
      </w:tblGrid>
      <w:tr w:rsidR="00A34D15" w14:paraId="27D731E9" w14:textId="77777777">
        <w:tc>
          <w:tcPr>
            <w:tcW w:w="4514" w:type="dxa"/>
            <w:shd w:val="clear" w:color="auto" w:fill="auto"/>
            <w:tcMar>
              <w:top w:w="100" w:type="dxa"/>
              <w:left w:w="100" w:type="dxa"/>
              <w:bottom w:w="100" w:type="dxa"/>
              <w:right w:w="100" w:type="dxa"/>
            </w:tcMar>
          </w:tcPr>
          <w:p w14:paraId="49C06986" w14:textId="77777777" w:rsidR="00A34D15" w:rsidRDefault="00761D15" w:rsidP="00761D15">
            <w:pPr>
              <w:widowControl w:val="0"/>
            </w:pPr>
            <w:r>
              <w:t>Name, Vorname</w:t>
            </w:r>
          </w:p>
        </w:tc>
        <w:tc>
          <w:tcPr>
            <w:tcW w:w="4514" w:type="dxa"/>
            <w:shd w:val="clear" w:color="auto" w:fill="auto"/>
            <w:tcMar>
              <w:top w:w="100" w:type="dxa"/>
              <w:left w:w="100" w:type="dxa"/>
              <w:bottom w:w="100" w:type="dxa"/>
              <w:right w:w="100" w:type="dxa"/>
            </w:tcMar>
          </w:tcPr>
          <w:p w14:paraId="759D1FBB" w14:textId="77777777" w:rsidR="00A34D15" w:rsidRDefault="00761D15" w:rsidP="00761D15">
            <w:pPr>
              <w:widowControl w:val="0"/>
            </w:pPr>
            <w:r>
              <w:t>Beutel, Paul</w:t>
            </w:r>
          </w:p>
        </w:tc>
      </w:tr>
      <w:tr w:rsidR="00A34D15" w14:paraId="2A3B4C52" w14:textId="77777777">
        <w:tc>
          <w:tcPr>
            <w:tcW w:w="4514" w:type="dxa"/>
            <w:shd w:val="clear" w:color="auto" w:fill="auto"/>
            <w:tcMar>
              <w:top w:w="100" w:type="dxa"/>
              <w:left w:w="100" w:type="dxa"/>
              <w:bottom w:w="100" w:type="dxa"/>
              <w:right w:w="100" w:type="dxa"/>
            </w:tcMar>
          </w:tcPr>
          <w:p w14:paraId="05A27D8E" w14:textId="77777777" w:rsidR="00A34D15" w:rsidRDefault="00761D15" w:rsidP="00761D15">
            <w:pPr>
              <w:widowControl w:val="0"/>
            </w:pPr>
            <w:r>
              <w:t>Studiengang/Fächer</w:t>
            </w:r>
          </w:p>
        </w:tc>
        <w:tc>
          <w:tcPr>
            <w:tcW w:w="4514" w:type="dxa"/>
            <w:shd w:val="clear" w:color="auto" w:fill="auto"/>
            <w:tcMar>
              <w:top w:w="100" w:type="dxa"/>
              <w:left w:w="100" w:type="dxa"/>
              <w:bottom w:w="100" w:type="dxa"/>
              <w:right w:w="100" w:type="dxa"/>
            </w:tcMar>
          </w:tcPr>
          <w:p w14:paraId="45B7761F" w14:textId="77777777" w:rsidR="00A34D15" w:rsidRDefault="00761D15" w:rsidP="00761D15">
            <w:pPr>
              <w:widowControl w:val="0"/>
            </w:pPr>
            <w:r>
              <w:t>LA Gymnasium Mathe, Chemie</w:t>
            </w:r>
          </w:p>
        </w:tc>
      </w:tr>
      <w:tr w:rsidR="00A34D15" w14:paraId="1BBA2FB1" w14:textId="77777777">
        <w:tc>
          <w:tcPr>
            <w:tcW w:w="4514" w:type="dxa"/>
            <w:shd w:val="clear" w:color="auto" w:fill="auto"/>
            <w:tcMar>
              <w:top w:w="100" w:type="dxa"/>
              <w:left w:w="100" w:type="dxa"/>
              <w:bottom w:w="100" w:type="dxa"/>
              <w:right w:w="100" w:type="dxa"/>
            </w:tcMar>
          </w:tcPr>
          <w:p w14:paraId="3FEB9D16" w14:textId="77777777" w:rsidR="00A34D15" w:rsidRDefault="00761D15" w:rsidP="00761D15">
            <w:pPr>
              <w:widowControl w:val="0"/>
            </w:pPr>
            <w:r>
              <w:t>Fachsemester</w:t>
            </w:r>
          </w:p>
        </w:tc>
        <w:tc>
          <w:tcPr>
            <w:tcW w:w="4514" w:type="dxa"/>
            <w:shd w:val="clear" w:color="auto" w:fill="auto"/>
            <w:tcMar>
              <w:top w:w="100" w:type="dxa"/>
              <w:left w:w="100" w:type="dxa"/>
              <w:bottom w:w="100" w:type="dxa"/>
              <w:right w:w="100" w:type="dxa"/>
            </w:tcMar>
          </w:tcPr>
          <w:p w14:paraId="4CF630C7" w14:textId="77777777" w:rsidR="00A34D15" w:rsidRDefault="00761D15" w:rsidP="00761D15">
            <w:pPr>
              <w:widowControl w:val="0"/>
            </w:pPr>
            <w:r>
              <w:t>10</w:t>
            </w:r>
          </w:p>
        </w:tc>
      </w:tr>
      <w:tr w:rsidR="00A34D15" w14:paraId="6B9E1D2F" w14:textId="77777777">
        <w:tc>
          <w:tcPr>
            <w:tcW w:w="4514" w:type="dxa"/>
            <w:shd w:val="clear" w:color="auto" w:fill="auto"/>
            <w:tcMar>
              <w:top w:w="100" w:type="dxa"/>
              <w:left w:w="100" w:type="dxa"/>
              <w:bottom w:w="100" w:type="dxa"/>
              <w:right w:w="100" w:type="dxa"/>
            </w:tcMar>
          </w:tcPr>
          <w:p w14:paraId="50C45445" w14:textId="77777777" w:rsidR="00A34D15" w:rsidRDefault="00761D15" w:rsidP="00761D15">
            <w:pPr>
              <w:widowControl w:val="0"/>
            </w:pPr>
            <w:r>
              <w:t>Matrikelnummer</w:t>
            </w:r>
          </w:p>
        </w:tc>
        <w:tc>
          <w:tcPr>
            <w:tcW w:w="4514" w:type="dxa"/>
            <w:shd w:val="clear" w:color="auto" w:fill="auto"/>
            <w:tcMar>
              <w:top w:w="100" w:type="dxa"/>
              <w:left w:w="100" w:type="dxa"/>
              <w:bottom w:w="100" w:type="dxa"/>
              <w:right w:w="100" w:type="dxa"/>
            </w:tcMar>
          </w:tcPr>
          <w:p w14:paraId="16E1B309" w14:textId="77777777" w:rsidR="00A34D15" w:rsidRDefault="00761D15" w:rsidP="00761D15">
            <w:pPr>
              <w:widowControl w:val="0"/>
            </w:pPr>
            <w:r>
              <w:t>4780357</w:t>
            </w:r>
          </w:p>
        </w:tc>
      </w:tr>
      <w:tr w:rsidR="00A34D15" w14:paraId="49AD4FE1" w14:textId="77777777">
        <w:tc>
          <w:tcPr>
            <w:tcW w:w="4514" w:type="dxa"/>
            <w:shd w:val="clear" w:color="auto" w:fill="auto"/>
            <w:tcMar>
              <w:top w:w="100" w:type="dxa"/>
              <w:left w:w="100" w:type="dxa"/>
              <w:bottom w:w="100" w:type="dxa"/>
              <w:right w:w="100" w:type="dxa"/>
            </w:tcMar>
          </w:tcPr>
          <w:p w14:paraId="2BD287C4" w14:textId="77777777" w:rsidR="00A34D15" w:rsidRDefault="00761D15" w:rsidP="00761D15">
            <w:pPr>
              <w:widowControl w:val="0"/>
            </w:pPr>
            <w:r>
              <w:t>E-Mail-Adresse</w:t>
            </w:r>
          </w:p>
        </w:tc>
        <w:tc>
          <w:tcPr>
            <w:tcW w:w="4514" w:type="dxa"/>
            <w:shd w:val="clear" w:color="auto" w:fill="auto"/>
            <w:tcMar>
              <w:top w:w="100" w:type="dxa"/>
              <w:left w:w="100" w:type="dxa"/>
              <w:bottom w:w="100" w:type="dxa"/>
              <w:right w:w="100" w:type="dxa"/>
            </w:tcMar>
          </w:tcPr>
          <w:p w14:paraId="46AF2F10" w14:textId="77777777" w:rsidR="00A34D15" w:rsidRDefault="00761D15" w:rsidP="00761D15">
            <w:pPr>
              <w:widowControl w:val="0"/>
            </w:pPr>
            <w:hyperlink r:id="rId8">
              <w:r>
                <w:rPr>
                  <w:color w:val="1155CC"/>
                  <w:u w:val="single"/>
                </w:rPr>
                <w:t>paul.beutel@mailbox.tu-dresden.de</w:t>
              </w:r>
            </w:hyperlink>
            <w:r>
              <w:t xml:space="preserve"> </w:t>
            </w:r>
          </w:p>
        </w:tc>
      </w:tr>
    </w:tbl>
    <w:p w14:paraId="18DE4721" w14:textId="77777777" w:rsidR="00A34D15" w:rsidRDefault="00A34D15" w:rsidP="00761D15"/>
    <w:tbl>
      <w:tblPr>
        <w:tblStyle w:val="a0"/>
        <w:tblW w:w="9029" w:type="dxa"/>
        <w:tblInd w:w="0" w:type="dxa"/>
        <w:tblLayout w:type="fixed"/>
        <w:tblLook w:val="0600" w:firstRow="0" w:lastRow="0" w:firstColumn="0" w:lastColumn="0" w:noHBand="1" w:noVBand="1"/>
      </w:tblPr>
      <w:tblGrid>
        <w:gridCol w:w="4514"/>
        <w:gridCol w:w="4515"/>
      </w:tblGrid>
      <w:tr w:rsidR="00A34D15" w14:paraId="5E36D962" w14:textId="77777777">
        <w:tc>
          <w:tcPr>
            <w:tcW w:w="4514" w:type="dxa"/>
            <w:shd w:val="clear" w:color="auto" w:fill="auto"/>
            <w:tcMar>
              <w:top w:w="100" w:type="dxa"/>
              <w:left w:w="100" w:type="dxa"/>
              <w:bottom w:w="100" w:type="dxa"/>
              <w:right w:w="100" w:type="dxa"/>
            </w:tcMar>
          </w:tcPr>
          <w:p w14:paraId="225B6F0B" w14:textId="77777777" w:rsidR="00A34D15" w:rsidRDefault="00761D15" w:rsidP="00761D15">
            <w:pPr>
              <w:widowControl w:val="0"/>
            </w:pPr>
            <w:r>
              <w:t>Name, Vorname</w:t>
            </w:r>
          </w:p>
        </w:tc>
        <w:tc>
          <w:tcPr>
            <w:tcW w:w="4514" w:type="dxa"/>
            <w:shd w:val="clear" w:color="auto" w:fill="auto"/>
            <w:tcMar>
              <w:top w:w="100" w:type="dxa"/>
              <w:left w:w="100" w:type="dxa"/>
              <w:bottom w:w="100" w:type="dxa"/>
              <w:right w:w="100" w:type="dxa"/>
            </w:tcMar>
          </w:tcPr>
          <w:p w14:paraId="28BFB95C" w14:textId="77777777" w:rsidR="00A34D15" w:rsidRDefault="00761D15" w:rsidP="00761D15">
            <w:pPr>
              <w:widowControl w:val="0"/>
            </w:pPr>
            <w:r>
              <w:t>Melzer, E</w:t>
            </w:r>
            <w:r>
              <w:t>ric</w:t>
            </w:r>
          </w:p>
        </w:tc>
      </w:tr>
      <w:tr w:rsidR="00A34D15" w14:paraId="1AE57FF4" w14:textId="77777777">
        <w:tc>
          <w:tcPr>
            <w:tcW w:w="4514" w:type="dxa"/>
            <w:shd w:val="clear" w:color="auto" w:fill="auto"/>
            <w:tcMar>
              <w:top w:w="100" w:type="dxa"/>
              <w:left w:w="100" w:type="dxa"/>
              <w:bottom w:w="100" w:type="dxa"/>
              <w:right w:w="100" w:type="dxa"/>
            </w:tcMar>
          </w:tcPr>
          <w:p w14:paraId="793E7212" w14:textId="77777777" w:rsidR="00A34D15" w:rsidRDefault="00761D15" w:rsidP="00761D15">
            <w:pPr>
              <w:widowControl w:val="0"/>
            </w:pPr>
            <w:r>
              <w:t>Studiengang/Fächer</w:t>
            </w:r>
          </w:p>
        </w:tc>
        <w:tc>
          <w:tcPr>
            <w:tcW w:w="4514" w:type="dxa"/>
            <w:shd w:val="clear" w:color="auto" w:fill="auto"/>
            <w:tcMar>
              <w:top w:w="100" w:type="dxa"/>
              <w:left w:w="100" w:type="dxa"/>
              <w:bottom w:w="100" w:type="dxa"/>
              <w:right w:w="100" w:type="dxa"/>
            </w:tcMar>
          </w:tcPr>
          <w:p w14:paraId="6BAB04D6" w14:textId="77777777" w:rsidR="00A34D15" w:rsidRDefault="00761D15" w:rsidP="00761D15">
            <w:pPr>
              <w:jc w:val="both"/>
            </w:pPr>
            <w:r>
              <w:t xml:space="preserve">LA Gymnasium </w:t>
            </w:r>
            <w:proofErr w:type="gramStart"/>
            <w:r>
              <w:t>Geographie</w:t>
            </w:r>
            <w:proofErr w:type="gramEnd"/>
            <w:r>
              <w:t>, Geschichte</w:t>
            </w:r>
          </w:p>
        </w:tc>
      </w:tr>
      <w:tr w:rsidR="00A34D15" w14:paraId="52314325" w14:textId="77777777">
        <w:tc>
          <w:tcPr>
            <w:tcW w:w="4514" w:type="dxa"/>
            <w:shd w:val="clear" w:color="auto" w:fill="auto"/>
            <w:tcMar>
              <w:top w:w="100" w:type="dxa"/>
              <w:left w:w="100" w:type="dxa"/>
              <w:bottom w:w="100" w:type="dxa"/>
              <w:right w:w="100" w:type="dxa"/>
            </w:tcMar>
          </w:tcPr>
          <w:p w14:paraId="716A7101" w14:textId="77777777" w:rsidR="00A34D15" w:rsidRDefault="00761D15" w:rsidP="00761D15">
            <w:pPr>
              <w:widowControl w:val="0"/>
            </w:pPr>
            <w:r>
              <w:t>Fachsemester</w:t>
            </w:r>
          </w:p>
        </w:tc>
        <w:tc>
          <w:tcPr>
            <w:tcW w:w="4514" w:type="dxa"/>
            <w:shd w:val="clear" w:color="auto" w:fill="auto"/>
            <w:tcMar>
              <w:top w:w="100" w:type="dxa"/>
              <w:left w:w="100" w:type="dxa"/>
              <w:bottom w:w="100" w:type="dxa"/>
              <w:right w:w="100" w:type="dxa"/>
            </w:tcMar>
          </w:tcPr>
          <w:p w14:paraId="1B7E2A80" w14:textId="77777777" w:rsidR="00A34D15" w:rsidRDefault="00761D15" w:rsidP="00761D15">
            <w:pPr>
              <w:widowControl w:val="0"/>
            </w:pPr>
            <w:r>
              <w:t>8</w:t>
            </w:r>
          </w:p>
        </w:tc>
      </w:tr>
      <w:tr w:rsidR="00A34D15" w14:paraId="104E93D6" w14:textId="77777777">
        <w:tc>
          <w:tcPr>
            <w:tcW w:w="4514" w:type="dxa"/>
            <w:shd w:val="clear" w:color="auto" w:fill="auto"/>
            <w:tcMar>
              <w:top w:w="100" w:type="dxa"/>
              <w:left w:w="100" w:type="dxa"/>
              <w:bottom w:w="100" w:type="dxa"/>
              <w:right w:w="100" w:type="dxa"/>
            </w:tcMar>
          </w:tcPr>
          <w:p w14:paraId="46E9C9B1" w14:textId="77777777" w:rsidR="00A34D15" w:rsidRDefault="00761D15" w:rsidP="00761D15">
            <w:pPr>
              <w:widowControl w:val="0"/>
            </w:pPr>
            <w:r>
              <w:t>Matrikelnummer</w:t>
            </w:r>
          </w:p>
        </w:tc>
        <w:tc>
          <w:tcPr>
            <w:tcW w:w="4514" w:type="dxa"/>
            <w:shd w:val="clear" w:color="auto" w:fill="auto"/>
            <w:tcMar>
              <w:top w:w="100" w:type="dxa"/>
              <w:left w:w="100" w:type="dxa"/>
              <w:bottom w:w="100" w:type="dxa"/>
              <w:right w:w="100" w:type="dxa"/>
            </w:tcMar>
          </w:tcPr>
          <w:p w14:paraId="11EB70AF" w14:textId="77777777" w:rsidR="00A34D15" w:rsidRDefault="00761D15" w:rsidP="00761D15">
            <w:pPr>
              <w:jc w:val="both"/>
            </w:pPr>
            <w:r>
              <w:t>4855017</w:t>
            </w:r>
          </w:p>
        </w:tc>
      </w:tr>
      <w:tr w:rsidR="00A34D15" w14:paraId="0A74EBEB" w14:textId="77777777">
        <w:tc>
          <w:tcPr>
            <w:tcW w:w="4514" w:type="dxa"/>
            <w:shd w:val="clear" w:color="auto" w:fill="auto"/>
            <w:tcMar>
              <w:top w:w="100" w:type="dxa"/>
              <w:left w:w="100" w:type="dxa"/>
              <w:bottom w:w="100" w:type="dxa"/>
              <w:right w:w="100" w:type="dxa"/>
            </w:tcMar>
          </w:tcPr>
          <w:p w14:paraId="318A3D4E" w14:textId="77777777" w:rsidR="00A34D15" w:rsidRDefault="00761D15" w:rsidP="00761D15">
            <w:pPr>
              <w:widowControl w:val="0"/>
            </w:pPr>
            <w:r>
              <w:t>E-Mail-Adresse</w:t>
            </w:r>
          </w:p>
        </w:tc>
        <w:tc>
          <w:tcPr>
            <w:tcW w:w="4514" w:type="dxa"/>
            <w:shd w:val="clear" w:color="auto" w:fill="auto"/>
            <w:tcMar>
              <w:top w:w="100" w:type="dxa"/>
              <w:left w:w="100" w:type="dxa"/>
              <w:bottom w:w="100" w:type="dxa"/>
              <w:right w:w="100" w:type="dxa"/>
            </w:tcMar>
          </w:tcPr>
          <w:p w14:paraId="1F5E9488" w14:textId="77777777" w:rsidR="00A34D15" w:rsidRDefault="00761D15" w:rsidP="00761D15">
            <w:pPr>
              <w:jc w:val="both"/>
            </w:pPr>
            <w:hyperlink r:id="rId9">
              <w:r>
                <w:rPr>
                  <w:color w:val="1155CC"/>
                  <w:u w:val="single"/>
                </w:rPr>
                <w:t>eric.melzer@mailbox.tu-dresden.de</w:t>
              </w:r>
            </w:hyperlink>
            <w:r>
              <w:t xml:space="preserve"> </w:t>
            </w:r>
          </w:p>
        </w:tc>
      </w:tr>
    </w:tbl>
    <w:sdt>
      <w:sdtPr>
        <w:rPr>
          <w:rFonts w:ascii="Open Sans" w:hAnsi="Open Sans" w:cs="Open Sans"/>
          <w:color w:val="000000" w:themeColor="text1"/>
          <w:sz w:val="22"/>
          <w:szCs w:val="22"/>
        </w:rPr>
        <w:id w:val="330103346"/>
        <w:docPartObj>
          <w:docPartGallery w:val="Table of Contents"/>
          <w:docPartUnique/>
        </w:docPartObj>
      </w:sdtPr>
      <w:sdtEndPr>
        <w:rPr>
          <w:rFonts w:eastAsia="Open Sans"/>
          <w:noProof/>
          <w:color w:val="auto"/>
          <w:lang w:val="de"/>
        </w:rPr>
      </w:sdtEndPr>
      <w:sdtContent>
        <w:p w14:paraId="36982C5C" w14:textId="4AF73C6F" w:rsidR="00761D15" w:rsidRPr="00761D15" w:rsidRDefault="00761D15" w:rsidP="00761D15">
          <w:pPr>
            <w:pStyle w:val="Inhaltsverzeichnisberschrift"/>
            <w:rPr>
              <w:rFonts w:ascii="Open Sans" w:hAnsi="Open Sans" w:cs="Open Sans"/>
              <w:color w:val="000000" w:themeColor="text1"/>
              <w:sz w:val="22"/>
              <w:szCs w:val="22"/>
            </w:rPr>
          </w:pPr>
          <w:r w:rsidRPr="00761D15">
            <w:rPr>
              <w:rFonts w:ascii="Open Sans" w:hAnsi="Open Sans" w:cs="Open Sans"/>
              <w:color w:val="000000" w:themeColor="text1"/>
              <w:sz w:val="22"/>
              <w:szCs w:val="22"/>
            </w:rPr>
            <w:t>Inhaltsverzeichnis</w:t>
          </w:r>
        </w:p>
        <w:p w14:paraId="02338212" w14:textId="087A083F" w:rsidR="00761D15" w:rsidRPr="00761D15" w:rsidRDefault="00761D15">
          <w:pPr>
            <w:pStyle w:val="Verzeichnis1"/>
            <w:tabs>
              <w:tab w:val="left" w:pos="410"/>
              <w:tab w:val="right" w:leader="dot" w:pos="9019"/>
            </w:tabs>
            <w:rPr>
              <w:rFonts w:ascii="Open Sans" w:eastAsiaTheme="minorEastAsia" w:hAnsi="Open Sans"/>
              <w:b w:val="0"/>
              <w:bCs w:val="0"/>
              <w:caps w:val="0"/>
              <w:noProof/>
              <w:kern w:val="2"/>
              <w:u w:val="none"/>
              <w:lang w:val="de-DE"/>
              <w14:ligatures w14:val="standardContextual"/>
            </w:rPr>
          </w:pPr>
          <w:r w:rsidRPr="00761D15">
            <w:rPr>
              <w:rFonts w:ascii="Open Sans" w:hAnsi="Open Sans"/>
              <w:b w:val="0"/>
              <w:bCs w:val="0"/>
              <w:color w:val="000000" w:themeColor="text1"/>
            </w:rPr>
            <w:fldChar w:fldCharType="begin"/>
          </w:r>
          <w:r w:rsidRPr="00761D15">
            <w:rPr>
              <w:rFonts w:ascii="Open Sans" w:hAnsi="Open Sans"/>
              <w:b w:val="0"/>
              <w:bCs w:val="0"/>
              <w:color w:val="000000" w:themeColor="text1"/>
            </w:rPr>
            <w:instrText>TOC \o "1-3" \h \z \u</w:instrText>
          </w:r>
          <w:r w:rsidRPr="00761D15">
            <w:rPr>
              <w:rFonts w:ascii="Open Sans" w:hAnsi="Open Sans"/>
              <w:b w:val="0"/>
              <w:bCs w:val="0"/>
              <w:color w:val="000000" w:themeColor="text1"/>
            </w:rPr>
            <w:fldChar w:fldCharType="separate"/>
          </w:r>
          <w:hyperlink w:anchor="_Toc144886271" w:history="1">
            <w:r w:rsidRPr="00761D15">
              <w:rPr>
                <w:rStyle w:val="Hyperlink"/>
                <w:rFonts w:ascii="Open Sans" w:hAnsi="Open Sans"/>
                <w:b w:val="0"/>
                <w:bCs w:val="0"/>
                <w:noProof/>
              </w:rPr>
              <w:t>1.</w:t>
            </w:r>
            <w:r w:rsidRPr="00761D15">
              <w:rPr>
                <w:rFonts w:ascii="Open Sans" w:eastAsiaTheme="minorEastAsia" w:hAnsi="Open Sans"/>
                <w:b w:val="0"/>
                <w:bCs w:val="0"/>
                <w:caps w:val="0"/>
                <w:noProof/>
                <w:kern w:val="2"/>
                <w:u w:val="none"/>
                <w:lang w:val="de-DE"/>
                <w14:ligatures w14:val="standardContextual"/>
              </w:rPr>
              <w:tab/>
            </w:r>
            <w:r w:rsidRPr="00761D15">
              <w:rPr>
                <w:rStyle w:val="Hyperlink"/>
                <w:rFonts w:ascii="Open Sans" w:hAnsi="Open Sans"/>
                <w:b w:val="0"/>
                <w:bCs w:val="0"/>
                <w:noProof/>
              </w:rPr>
              <w:t>Socio Scientific Issue</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_Toc144886271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2</w:t>
            </w:r>
            <w:r w:rsidRPr="00761D15">
              <w:rPr>
                <w:rFonts w:ascii="Open Sans" w:hAnsi="Open Sans"/>
                <w:b w:val="0"/>
                <w:bCs w:val="0"/>
                <w:noProof/>
                <w:webHidden/>
              </w:rPr>
              <w:fldChar w:fldCharType="end"/>
            </w:r>
          </w:hyperlink>
        </w:p>
        <w:p w14:paraId="0D118DD0" w14:textId="5EADC104" w:rsidR="00761D15" w:rsidRPr="00761D15" w:rsidRDefault="00761D15">
          <w:pPr>
            <w:pStyle w:val="Verzeichnis1"/>
            <w:tabs>
              <w:tab w:val="left" w:pos="410"/>
              <w:tab w:val="right" w:leader="dot" w:pos="9019"/>
            </w:tabs>
            <w:rPr>
              <w:rFonts w:ascii="Open Sans" w:eastAsiaTheme="minorEastAsia" w:hAnsi="Open Sans"/>
              <w:b w:val="0"/>
              <w:bCs w:val="0"/>
              <w:caps w:val="0"/>
              <w:noProof/>
              <w:kern w:val="2"/>
              <w:u w:val="none"/>
              <w:lang w:val="de-DE"/>
              <w14:ligatures w14:val="standardContextual"/>
            </w:rPr>
          </w:pPr>
          <w:hyperlink w:anchor="_Toc144886272" w:history="1">
            <w:r w:rsidRPr="00761D15">
              <w:rPr>
                <w:rStyle w:val="Hyperlink"/>
                <w:rFonts w:ascii="Open Sans" w:hAnsi="Open Sans"/>
                <w:b w:val="0"/>
                <w:bCs w:val="0"/>
                <w:noProof/>
              </w:rPr>
              <w:t>2.</w:t>
            </w:r>
            <w:r w:rsidRPr="00761D15">
              <w:rPr>
                <w:rFonts w:ascii="Open Sans" w:eastAsiaTheme="minorEastAsia" w:hAnsi="Open Sans"/>
                <w:b w:val="0"/>
                <w:bCs w:val="0"/>
                <w:caps w:val="0"/>
                <w:noProof/>
                <w:kern w:val="2"/>
                <w:u w:val="none"/>
                <w:lang w:val="de-DE"/>
                <w14:ligatures w14:val="standardContextual"/>
              </w:rPr>
              <w:tab/>
            </w:r>
            <w:r w:rsidRPr="00761D15">
              <w:rPr>
                <w:rStyle w:val="Hyperlink"/>
                <w:rFonts w:ascii="Open Sans" w:hAnsi="Open Sans"/>
                <w:b w:val="0"/>
                <w:bCs w:val="0"/>
                <w:noProof/>
              </w:rPr>
              <w:t>Passung des ausgewählten außerschulischen Lernortes</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_Toc144886272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4</w:t>
            </w:r>
            <w:r w:rsidRPr="00761D15">
              <w:rPr>
                <w:rFonts w:ascii="Open Sans" w:hAnsi="Open Sans"/>
                <w:b w:val="0"/>
                <w:bCs w:val="0"/>
                <w:noProof/>
                <w:webHidden/>
              </w:rPr>
              <w:fldChar w:fldCharType="end"/>
            </w:r>
          </w:hyperlink>
        </w:p>
        <w:p w14:paraId="757A0A8D" w14:textId="42187A3C" w:rsidR="00761D15" w:rsidRPr="00761D15" w:rsidRDefault="00761D15">
          <w:pPr>
            <w:pStyle w:val="Verzeichnis1"/>
            <w:tabs>
              <w:tab w:val="left" w:pos="410"/>
              <w:tab w:val="right" w:leader="dot" w:pos="9019"/>
            </w:tabs>
            <w:rPr>
              <w:rFonts w:ascii="Open Sans" w:eastAsiaTheme="minorEastAsia" w:hAnsi="Open Sans"/>
              <w:b w:val="0"/>
              <w:bCs w:val="0"/>
              <w:caps w:val="0"/>
              <w:noProof/>
              <w:kern w:val="2"/>
              <w:u w:val="none"/>
              <w:lang w:val="de-DE"/>
              <w14:ligatures w14:val="standardContextual"/>
            </w:rPr>
          </w:pPr>
          <w:hyperlink w:anchor="_Toc144886273" w:history="1">
            <w:r w:rsidRPr="00761D15">
              <w:rPr>
                <w:rStyle w:val="Hyperlink"/>
                <w:rFonts w:ascii="Open Sans" w:hAnsi="Open Sans"/>
                <w:b w:val="0"/>
                <w:bCs w:val="0"/>
                <w:noProof/>
              </w:rPr>
              <w:t>3.</w:t>
            </w:r>
            <w:r w:rsidRPr="00761D15">
              <w:rPr>
                <w:rFonts w:ascii="Open Sans" w:eastAsiaTheme="minorEastAsia" w:hAnsi="Open Sans"/>
                <w:b w:val="0"/>
                <w:bCs w:val="0"/>
                <w:caps w:val="0"/>
                <w:noProof/>
                <w:kern w:val="2"/>
                <w:u w:val="none"/>
                <w:lang w:val="de-DE"/>
                <w14:ligatures w14:val="standardContextual"/>
              </w:rPr>
              <w:tab/>
            </w:r>
            <w:r w:rsidRPr="00761D15">
              <w:rPr>
                <w:rStyle w:val="Hyperlink"/>
                <w:rFonts w:ascii="Open Sans" w:hAnsi="Open Sans"/>
                <w:b w:val="0"/>
                <w:bCs w:val="0"/>
                <w:noProof/>
              </w:rPr>
              <w:t>Potenzialanalyse</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_Toc144886273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5</w:t>
            </w:r>
            <w:r w:rsidRPr="00761D15">
              <w:rPr>
                <w:rFonts w:ascii="Open Sans" w:hAnsi="Open Sans"/>
                <w:b w:val="0"/>
                <w:bCs w:val="0"/>
                <w:noProof/>
                <w:webHidden/>
              </w:rPr>
              <w:fldChar w:fldCharType="end"/>
            </w:r>
          </w:hyperlink>
        </w:p>
        <w:p w14:paraId="65F3B793" w14:textId="71650123" w:rsidR="00761D15" w:rsidRPr="00761D15" w:rsidRDefault="00761D15">
          <w:pPr>
            <w:pStyle w:val="Verzeichnis1"/>
            <w:tabs>
              <w:tab w:val="left" w:pos="410"/>
              <w:tab w:val="right" w:leader="dot" w:pos="9019"/>
            </w:tabs>
            <w:rPr>
              <w:rFonts w:ascii="Open Sans" w:eastAsiaTheme="minorEastAsia" w:hAnsi="Open Sans"/>
              <w:b w:val="0"/>
              <w:bCs w:val="0"/>
              <w:caps w:val="0"/>
              <w:noProof/>
              <w:kern w:val="2"/>
              <w:u w:val="none"/>
              <w:lang w:val="de-DE"/>
              <w14:ligatures w14:val="standardContextual"/>
            </w:rPr>
          </w:pPr>
          <w:hyperlink w:anchor="_Toc144886274" w:history="1">
            <w:r w:rsidRPr="00761D15">
              <w:rPr>
                <w:rStyle w:val="Hyperlink"/>
                <w:rFonts w:ascii="Open Sans" w:hAnsi="Open Sans"/>
                <w:b w:val="0"/>
                <w:bCs w:val="0"/>
                <w:noProof/>
              </w:rPr>
              <w:t>4.</w:t>
            </w:r>
            <w:r w:rsidRPr="00761D15">
              <w:rPr>
                <w:rFonts w:ascii="Open Sans" w:eastAsiaTheme="minorEastAsia" w:hAnsi="Open Sans"/>
                <w:b w:val="0"/>
                <w:bCs w:val="0"/>
                <w:caps w:val="0"/>
                <w:noProof/>
                <w:kern w:val="2"/>
                <w:u w:val="none"/>
                <w:lang w:val="de-DE"/>
                <w14:ligatures w14:val="standardContextual"/>
              </w:rPr>
              <w:tab/>
            </w:r>
            <w:r w:rsidRPr="00761D15">
              <w:rPr>
                <w:rStyle w:val="Hyperlink"/>
                <w:rFonts w:ascii="Open Sans" w:hAnsi="Open Sans"/>
                <w:b w:val="0"/>
                <w:bCs w:val="0"/>
                <w:noProof/>
              </w:rPr>
              <w:t>Unterrichtskonzept</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_Toc144886274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10</w:t>
            </w:r>
            <w:r w:rsidRPr="00761D15">
              <w:rPr>
                <w:rFonts w:ascii="Open Sans" w:hAnsi="Open Sans"/>
                <w:b w:val="0"/>
                <w:bCs w:val="0"/>
                <w:noProof/>
                <w:webHidden/>
              </w:rPr>
              <w:fldChar w:fldCharType="end"/>
            </w:r>
          </w:hyperlink>
        </w:p>
        <w:p w14:paraId="51D676C4" w14:textId="519AAFB1"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75" w:history="1">
            <w:r w:rsidRPr="00761D15">
              <w:rPr>
                <w:rStyle w:val="Hyperlink"/>
                <w:rFonts w:ascii="Open Sans" w:hAnsi="Open Sans"/>
                <w:b w:val="0"/>
                <w:bCs w:val="0"/>
                <w:noProof/>
              </w:rPr>
              <w:t>4.1.</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Rahmendaten Konzept</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_Toc144886275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10</w:t>
            </w:r>
            <w:r w:rsidRPr="00761D15">
              <w:rPr>
                <w:rFonts w:ascii="Open Sans" w:hAnsi="Open Sans"/>
                <w:b w:val="0"/>
                <w:bCs w:val="0"/>
                <w:noProof/>
                <w:webHidden/>
              </w:rPr>
              <w:fldChar w:fldCharType="end"/>
            </w:r>
          </w:hyperlink>
        </w:p>
        <w:p w14:paraId="2B971A6A" w14:textId="2C708117"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76" w:history="1">
            <w:r w:rsidRPr="00761D15">
              <w:rPr>
                <w:rStyle w:val="Hyperlink"/>
                <w:rFonts w:ascii="Open Sans" w:hAnsi="Open Sans"/>
                <w:b w:val="0"/>
                <w:bCs w:val="0"/>
                <w:noProof/>
              </w:rPr>
              <w:t>4.2.</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Kompetenzorientierte Lehrziele</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_Toc144886276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11</w:t>
            </w:r>
            <w:r w:rsidRPr="00761D15">
              <w:rPr>
                <w:rFonts w:ascii="Open Sans" w:hAnsi="Open Sans"/>
                <w:b w:val="0"/>
                <w:bCs w:val="0"/>
                <w:noProof/>
                <w:webHidden/>
              </w:rPr>
              <w:fldChar w:fldCharType="end"/>
            </w:r>
          </w:hyperlink>
        </w:p>
        <w:p w14:paraId="5EDD2CD9" w14:textId="4A9FB6D6"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77" w:history="1">
            <w:r w:rsidRPr="00761D15">
              <w:rPr>
                <w:rStyle w:val="Hyperlink"/>
                <w:rFonts w:ascii="Open Sans" w:hAnsi="Open Sans"/>
                <w:b w:val="0"/>
                <w:bCs w:val="0"/>
                <w:noProof/>
              </w:rPr>
              <w:t>4.3.</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Fächerübergreifende Problemstellung</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_Toc144886277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12</w:t>
            </w:r>
            <w:r w:rsidRPr="00761D15">
              <w:rPr>
                <w:rFonts w:ascii="Open Sans" w:hAnsi="Open Sans"/>
                <w:b w:val="0"/>
                <w:bCs w:val="0"/>
                <w:noProof/>
                <w:webHidden/>
              </w:rPr>
              <w:fldChar w:fldCharType="end"/>
            </w:r>
          </w:hyperlink>
        </w:p>
        <w:p w14:paraId="660E6097" w14:textId="033B4CEE"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78" w:history="1">
            <w:r w:rsidRPr="00761D15">
              <w:rPr>
                <w:rStyle w:val="Hyperlink"/>
                <w:rFonts w:ascii="Open Sans" w:hAnsi="Open Sans"/>
                <w:b w:val="0"/>
                <w:bCs w:val="0"/>
                <w:noProof/>
              </w:rPr>
              <w:t>4.4.</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Lehrplananknüpfung</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_Toc144886278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13</w:t>
            </w:r>
            <w:r w:rsidRPr="00761D15">
              <w:rPr>
                <w:rFonts w:ascii="Open Sans" w:hAnsi="Open Sans"/>
                <w:b w:val="0"/>
                <w:bCs w:val="0"/>
                <w:noProof/>
                <w:webHidden/>
              </w:rPr>
              <w:fldChar w:fldCharType="end"/>
            </w:r>
          </w:hyperlink>
        </w:p>
        <w:p w14:paraId="509C5FF0" w14:textId="2BCE2AE9"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79" w:history="1">
            <w:r w:rsidRPr="00761D15">
              <w:rPr>
                <w:rStyle w:val="Hyperlink"/>
                <w:rFonts w:ascii="Open Sans" w:hAnsi="Open Sans"/>
                <w:b w:val="0"/>
                <w:bCs w:val="0"/>
                <w:noProof/>
              </w:rPr>
              <w:t>4.5.</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Vorwissen</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_Toc144886279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13</w:t>
            </w:r>
            <w:r w:rsidRPr="00761D15">
              <w:rPr>
                <w:rFonts w:ascii="Open Sans" w:hAnsi="Open Sans"/>
                <w:b w:val="0"/>
                <w:bCs w:val="0"/>
                <w:noProof/>
                <w:webHidden/>
              </w:rPr>
              <w:fldChar w:fldCharType="end"/>
            </w:r>
          </w:hyperlink>
        </w:p>
        <w:p w14:paraId="1A196749" w14:textId="7F178661" w:rsidR="00761D15" w:rsidRPr="00761D15" w:rsidRDefault="00761D15">
          <w:pPr>
            <w:pStyle w:val="Verzeichnis3"/>
            <w:tabs>
              <w:tab w:val="left" w:pos="741"/>
              <w:tab w:val="right" w:leader="dot" w:pos="9019"/>
            </w:tabs>
            <w:rPr>
              <w:rFonts w:ascii="Open Sans" w:eastAsiaTheme="minorEastAsia" w:hAnsi="Open Sans"/>
              <w:smallCaps w:val="0"/>
              <w:noProof/>
              <w:kern w:val="2"/>
              <w:lang w:val="de-DE"/>
              <w14:ligatures w14:val="standardContextual"/>
            </w:rPr>
          </w:pPr>
          <w:hyperlink w:anchor="_Toc144886280" w:history="1">
            <w:r w:rsidRPr="00761D15">
              <w:rPr>
                <w:rStyle w:val="Hyperlink"/>
                <w:rFonts w:ascii="Open Sans" w:hAnsi="Open Sans"/>
                <w:noProof/>
              </w:rPr>
              <w:t>4.5.1.</w:t>
            </w:r>
            <w:r w:rsidRPr="00761D15">
              <w:rPr>
                <w:rFonts w:ascii="Open Sans" w:eastAsiaTheme="minorEastAsia" w:hAnsi="Open Sans"/>
                <w:smallCaps w:val="0"/>
                <w:noProof/>
                <w:kern w:val="2"/>
                <w:lang w:val="de-DE"/>
                <w14:ligatures w14:val="standardContextual"/>
              </w:rPr>
              <w:tab/>
            </w:r>
            <w:r w:rsidRPr="00761D15">
              <w:rPr>
                <w:rStyle w:val="Hyperlink"/>
                <w:rFonts w:ascii="Open Sans" w:hAnsi="Open Sans"/>
                <w:noProof/>
              </w:rPr>
              <w:t>Chemie</w:t>
            </w:r>
            <w:r w:rsidRPr="00761D15">
              <w:rPr>
                <w:rFonts w:ascii="Open Sans" w:hAnsi="Open Sans"/>
                <w:noProof/>
                <w:webHidden/>
              </w:rPr>
              <w:tab/>
            </w:r>
            <w:r w:rsidRPr="00761D15">
              <w:rPr>
                <w:rFonts w:ascii="Open Sans" w:hAnsi="Open Sans"/>
                <w:noProof/>
                <w:webHidden/>
              </w:rPr>
              <w:fldChar w:fldCharType="begin"/>
            </w:r>
            <w:r w:rsidRPr="00761D15">
              <w:rPr>
                <w:rFonts w:ascii="Open Sans" w:hAnsi="Open Sans"/>
                <w:noProof/>
                <w:webHidden/>
              </w:rPr>
              <w:instrText xml:space="preserve"> PAGEREF _Toc144886280 \h </w:instrText>
            </w:r>
            <w:r w:rsidRPr="00761D15">
              <w:rPr>
                <w:rFonts w:ascii="Open Sans" w:hAnsi="Open Sans"/>
                <w:noProof/>
                <w:webHidden/>
              </w:rPr>
            </w:r>
            <w:r w:rsidRPr="00761D15">
              <w:rPr>
                <w:rFonts w:ascii="Open Sans" w:hAnsi="Open Sans"/>
                <w:noProof/>
                <w:webHidden/>
              </w:rPr>
              <w:fldChar w:fldCharType="separate"/>
            </w:r>
            <w:r w:rsidRPr="00761D15">
              <w:rPr>
                <w:rFonts w:ascii="Open Sans" w:hAnsi="Open Sans"/>
                <w:noProof/>
                <w:webHidden/>
              </w:rPr>
              <w:t>13</w:t>
            </w:r>
            <w:r w:rsidRPr="00761D15">
              <w:rPr>
                <w:rFonts w:ascii="Open Sans" w:hAnsi="Open Sans"/>
                <w:noProof/>
                <w:webHidden/>
              </w:rPr>
              <w:fldChar w:fldCharType="end"/>
            </w:r>
          </w:hyperlink>
        </w:p>
        <w:p w14:paraId="5B9C20FA" w14:textId="4FD54F6A" w:rsidR="00761D15" w:rsidRPr="00761D15" w:rsidRDefault="00761D15">
          <w:pPr>
            <w:pStyle w:val="Verzeichnis3"/>
            <w:tabs>
              <w:tab w:val="left" w:pos="741"/>
              <w:tab w:val="right" w:leader="dot" w:pos="9019"/>
            </w:tabs>
            <w:rPr>
              <w:rFonts w:ascii="Open Sans" w:eastAsiaTheme="minorEastAsia" w:hAnsi="Open Sans"/>
              <w:smallCaps w:val="0"/>
              <w:noProof/>
              <w:kern w:val="2"/>
              <w:lang w:val="de-DE"/>
              <w14:ligatures w14:val="standardContextual"/>
            </w:rPr>
          </w:pPr>
          <w:hyperlink w:anchor="_Toc144886281" w:history="1">
            <w:r w:rsidRPr="00761D15">
              <w:rPr>
                <w:rStyle w:val="Hyperlink"/>
                <w:rFonts w:ascii="Open Sans" w:hAnsi="Open Sans"/>
                <w:noProof/>
              </w:rPr>
              <w:t>4.5.2.</w:t>
            </w:r>
            <w:r w:rsidRPr="00761D15">
              <w:rPr>
                <w:rFonts w:ascii="Open Sans" w:eastAsiaTheme="minorEastAsia" w:hAnsi="Open Sans"/>
                <w:smallCaps w:val="0"/>
                <w:noProof/>
                <w:kern w:val="2"/>
                <w:lang w:val="de-DE"/>
                <w14:ligatures w14:val="standardContextual"/>
              </w:rPr>
              <w:tab/>
            </w:r>
            <w:r w:rsidRPr="00761D15">
              <w:rPr>
                <w:rStyle w:val="Hyperlink"/>
                <w:rFonts w:ascii="Open Sans" w:hAnsi="Open Sans"/>
                <w:noProof/>
              </w:rPr>
              <w:t>Geographie</w:t>
            </w:r>
            <w:r w:rsidRPr="00761D15">
              <w:rPr>
                <w:rFonts w:ascii="Open Sans" w:hAnsi="Open Sans"/>
                <w:noProof/>
                <w:webHidden/>
              </w:rPr>
              <w:tab/>
            </w:r>
            <w:r w:rsidRPr="00761D15">
              <w:rPr>
                <w:rFonts w:ascii="Open Sans" w:hAnsi="Open Sans"/>
                <w:noProof/>
                <w:webHidden/>
              </w:rPr>
              <w:fldChar w:fldCharType="begin"/>
            </w:r>
            <w:r w:rsidRPr="00761D15">
              <w:rPr>
                <w:rFonts w:ascii="Open Sans" w:hAnsi="Open Sans"/>
                <w:noProof/>
                <w:webHidden/>
              </w:rPr>
              <w:instrText xml:space="preserve"> PAGEREF _Toc144886281 \h </w:instrText>
            </w:r>
            <w:r w:rsidRPr="00761D15">
              <w:rPr>
                <w:rFonts w:ascii="Open Sans" w:hAnsi="Open Sans"/>
                <w:noProof/>
                <w:webHidden/>
              </w:rPr>
            </w:r>
            <w:r w:rsidRPr="00761D15">
              <w:rPr>
                <w:rFonts w:ascii="Open Sans" w:hAnsi="Open Sans"/>
                <w:noProof/>
                <w:webHidden/>
              </w:rPr>
              <w:fldChar w:fldCharType="separate"/>
            </w:r>
            <w:r w:rsidRPr="00761D15">
              <w:rPr>
                <w:rFonts w:ascii="Open Sans" w:hAnsi="Open Sans"/>
                <w:noProof/>
                <w:webHidden/>
              </w:rPr>
              <w:t>15</w:t>
            </w:r>
            <w:r w:rsidRPr="00761D15">
              <w:rPr>
                <w:rFonts w:ascii="Open Sans" w:hAnsi="Open Sans"/>
                <w:noProof/>
                <w:webHidden/>
              </w:rPr>
              <w:fldChar w:fldCharType="end"/>
            </w:r>
          </w:hyperlink>
        </w:p>
        <w:p w14:paraId="0FA9FF46" w14:textId="731904CB"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82" w:history="1">
            <w:r w:rsidRPr="00761D15">
              <w:rPr>
                <w:rStyle w:val="Hyperlink"/>
                <w:rFonts w:ascii="Open Sans" w:hAnsi="Open Sans"/>
                <w:b w:val="0"/>
                <w:bCs w:val="0"/>
                <w:noProof/>
              </w:rPr>
              <w:t>4.6.</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Verlaufsplan</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_Toc144886282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17</w:t>
            </w:r>
            <w:r w:rsidRPr="00761D15">
              <w:rPr>
                <w:rFonts w:ascii="Open Sans" w:hAnsi="Open Sans"/>
                <w:b w:val="0"/>
                <w:bCs w:val="0"/>
                <w:noProof/>
                <w:webHidden/>
              </w:rPr>
              <w:fldChar w:fldCharType="end"/>
            </w:r>
          </w:hyperlink>
        </w:p>
        <w:p w14:paraId="07B2DBDA" w14:textId="5343C281"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83" w:history="1">
            <w:r w:rsidRPr="00761D15">
              <w:rPr>
                <w:rStyle w:val="Hyperlink"/>
                <w:rFonts w:ascii="Open Sans" w:hAnsi="Open Sans"/>
                <w:b w:val="0"/>
                <w:bCs w:val="0"/>
                <w:noProof/>
              </w:rPr>
              <w:t>4.7.</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Didaktisch-methodische Begründung</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_Toc144886283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21</w:t>
            </w:r>
            <w:r w:rsidRPr="00761D15">
              <w:rPr>
                <w:rFonts w:ascii="Open Sans" w:hAnsi="Open Sans"/>
                <w:b w:val="0"/>
                <w:bCs w:val="0"/>
                <w:noProof/>
                <w:webHidden/>
              </w:rPr>
              <w:fldChar w:fldCharType="end"/>
            </w:r>
          </w:hyperlink>
        </w:p>
        <w:p w14:paraId="73A8EF3E" w14:textId="63B886BD" w:rsidR="00761D15" w:rsidRPr="00761D15" w:rsidRDefault="00761D15">
          <w:pPr>
            <w:pStyle w:val="Verzeichnis1"/>
            <w:tabs>
              <w:tab w:val="left" w:pos="410"/>
              <w:tab w:val="right" w:leader="dot" w:pos="9019"/>
            </w:tabs>
            <w:rPr>
              <w:rFonts w:ascii="Open Sans" w:eastAsiaTheme="minorEastAsia" w:hAnsi="Open Sans"/>
              <w:b w:val="0"/>
              <w:bCs w:val="0"/>
              <w:caps w:val="0"/>
              <w:noProof/>
              <w:kern w:val="2"/>
              <w:u w:val="none"/>
              <w:lang w:val="de-DE"/>
              <w14:ligatures w14:val="standardContextual"/>
            </w:rPr>
          </w:pPr>
          <w:hyperlink w:anchor="_Toc144886284" w:history="1">
            <w:r w:rsidRPr="00761D15">
              <w:rPr>
                <w:rStyle w:val="Hyperlink"/>
                <w:rFonts w:ascii="Open Sans" w:hAnsi="Open Sans"/>
                <w:b w:val="0"/>
                <w:bCs w:val="0"/>
                <w:noProof/>
              </w:rPr>
              <w:t>5.</w:t>
            </w:r>
            <w:r w:rsidRPr="00761D15">
              <w:rPr>
                <w:rFonts w:ascii="Open Sans" w:eastAsiaTheme="minorEastAsia" w:hAnsi="Open Sans"/>
                <w:b w:val="0"/>
                <w:bCs w:val="0"/>
                <w:caps w:val="0"/>
                <w:noProof/>
                <w:kern w:val="2"/>
                <w:u w:val="none"/>
                <w:lang w:val="de-DE"/>
                <w14:ligatures w14:val="standardContextual"/>
              </w:rPr>
              <w:tab/>
            </w:r>
            <w:r w:rsidRPr="00761D15">
              <w:rPr>
                <w:rStyle w:val="Hyperlink"/>
                <w:rFonts w:ascii="Open Sans" w:hAnsi="Open Sans"/>
                <w:b w:val="0"/>
                <w:bCs w:val="0"/>
                <w:noProof/>
              </w:rPr>
              <w:t>Ideen für die Weiterarbeit an der Schule</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_Toc144886284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24</w:t>
            </w:r>
            <w:r w:rsidRPr="00761D15">
              <w:rPr>
                <w:rFonts w:ascii="Open Sans" w:hAnsi="Open Sans"/>
                <w:b w:val="0"/>
                <w:bCs w:val="0"/>
                <w:noProof/>
                <w:webHidden/>
              </w:rPr>
              <w:fldChar w:fldCharType="end"/>
            </w:r>
          </w:hyperlink>
        </w:p>
        <w:p w14:paraId="32EF0E71" w14:textId="5F23D8FD"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85" w:history="1">
            <w:r w:rsidRPr="00761D15">
              <w:rPr>
                <w:rStyle w:val="Hyperlink"/>
                <w:rFonts w:ascii="Open Sans" w:hAnsi="Open Sans"/>
                <w:b w:val="0"/>
                <w:bCs w:val="0"/>
                <w:noProof/>
              </w:rPr>
              <w:t>5.1.</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Idee I</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_Toc144886285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24</w:t>
            </w:r>
            <w:r w:rsidRPr="00761D15">
              <w:rPr>
                <w:rFonts w:ascii="Open Sans" w:hAnsi="Open Sans"/>
                <w:b w:val="0"/>
                <w:bCs w:val="0"/>
                <w:noProof/>
                <w:webHidden/>
              </w:rPr>
              <w:fldChar w:fldCharType="end"/>
            </w:r>
          </w:hyperlink>
        </w:p>
        <w:p w14:paraId="1809D4B4" w14:textId="572185CA"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86" w:history="1">
            <w:r w:rsidRPr="00761D15">
              <w:rPr>
                <w:rStyle w:val="Hyperlink"/>
                <w:rFonts w:ascii="Open Sans" w:hAnsi="Open Sans"/>
                <w:b w:val="0"/>
                <w:bCs w:val="0"/>
                <w:noProof/>
              </w:rPr>
              <w:t>5.2.</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Idee II</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_Toc144886286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24</w:t>
            </w:r>
            <w:r w:rsidRPr="00761D15">
              <w:rPr>
                <w:rFonts w:ascii="Open Sans" w:hAnsi="Open Sans"/>
                <w:b w:val="0"/>
                <w:bCs w:val="0"/>
                <w:noProof/>
                <w:webHidden/>
              </w:rPr>
              <w:fldChar w:fldCharType="end"/>
            </w:r>
          </w:hyperlink>
        </w:p>
        <w:p w14:paraId="4C31B416" w14:textId="7B29FC3E" w:rsidR="00761D15" w:rsidRPr="00761D15" w:rsidRDefault="00761D15">
          <w:pPr>
            <w:pStyle w:val="Verzeichnis1"/>
            <w:tabs>
              <w:tab w:val="left" w:pos="410"/>
              <w:tab w:val="right" w:leader="dot" w:pos="9019"/>
            </w:tabs>
            <w:rPr>
              <w:rFonts w:ascii="Open Sans" w:eastAsiaTheme="minorEastAsia" w:hAnsi="Open Sans"/>
              <w:b w:val="0"/>
              <w:bCs w:val="0"/>
              <w:caps w:val="0"/>
              <w:noProof/>
              <w:kern w:val="2"/>
              <w:u w:val="none"/>
              <w:lang w:val="de-DE"/>
              <w14:ligatures w14:val="standardContextual"/>
            </w:rPr>
          </w:pPr>
          <w:hyperlink w:anchor="_Toc144886287" w:history="1">
            <w:r w:rsidRPr="00761D15">
              <w:rPr>
                <w:rStyle w:val="Hyperlink"/>
                <w:rFonts w:ascii="Open Sans" w:hAnsi="Open Sans"/>
                <w:b w:val="0"/>
                <w:bCs w:val="0"/>
                <w:noProof/>
              </w:rPr>
              <w:t>6.</w:t>
            </w:r>
            <w:r w:rsidRPr="00761D15">
              <w:rPr>
                <w:rFonts w:ascii="Open Sans" w:eastAsiaTheme="minorEastAsia" w:hAnsi="Open Sans"/>
                <w:b w:val="0"/>
                <w:bCs w:val="0"/>
                <w:caps w:val="0"/>
                <w:noProof/>
                <w:kern w:val="2"/>
                <w:u w:val="none"/>
                <w:lang w:val="de-DE"/>
                <w14:ligatures w14:val="standardContextual"/>
              </w:rPr>
              <w:tab/>
            </w:r>
            <w:r w:rsidRPr="00761D15">
              <w:rPr>
                <w:rStyle w:val="Hyperlink"/>
                <w:rFonts w:ascii="Open Sans" w:hAnsi="Open Sans"/>
                <w:b w:val="0"/>
                <w:bCs w:val="0"/>
                <w:noProof/>
              </w:rPr>
              <w:t>Anhang</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_Toc144886287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26</w:t>
            </w:r>
            <w:r w:rsidRPr="00761D15">
              <w:rPr>
                <w:rFonts w:ascii="Open Sans" w:hAnsi="Open Sans"/>
                <w:b w:val="0"/>
                <w:bCs w:val="0"/>
                <w:noProof/>
                <w:webHidden/>
              </w:rPr>
              <w:fldChar w:fldCharType="end"/>
            </w:r>
          </w:hyperlink>
        </w:p>
        <w:p w14:paraId="29D6A0C3" w14:textId="4960DDC8"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88" w:history="1">
            <w:r w:rsidRPr="00761D15">
              <w:rPr>
                <w:rStyle w:val="Hyperlink"/>
                <w:rFonts w:ascii="Open Sans" w:hAnsi="Open Sans"/>
                <w:b w:val="0"/>
                <w:bCs w:val="0"/>
                <w:noProof/>
              </w:rPr>
              <w:t>6.1.</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Materialien</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_Toc144886288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26</w:t>
            </w:r>
            <w:r w:rsidRPr="00761D15">
              <w:rPr>
                <w:rFonts w:ascii="Open Sans" w:hAnsi="Open Sans"/>
                <w:b w:val="0"/>
                <w:bCs w:val="0"/>
                <w:noProof/>
                <w:webHidden/>
              </w:rPr>
              <w:fldChar w:fldCharType="end"/>
            </w:r>
          </w:hyperlink>
        </w:p>
        <w:p w14:paraId="29E21A7B" w14:textId="2DC24857" w:rsidR="00761D15" w:rsidRPr="00761D15" w:rsidRDefault="00761D15">
          <w:pPr>
            <w:pStyle w:val="Verzeichnis3"/>
            <w:tabs>
              <w:tab w:val="left" w:pos="741"/>
              <w:tab w:val="right" w:leader="dot" w:pos="9019"/>
            </w:tabs>
            <w:rPr>
              <w:rFonts w:ascii="Open Sans" w:eastAsiaTheme="minorEastAsia" w:hAnsi="Open Sans"/>
              <w:smallCaps w:val="0"/>
              <w:noProof/>
              <w:kern w:val="2"/>
              <w:lang w:val="de-DE"/>
              <w14:ligatures w14:val="standardContextual"/>
            </w:rPr>
          </w:pPr>
          <w:hyperlink w:anchor="_Toc144886289" w:history="1">
            <w:r w:rsidRPr="00761D15">
              <w:rPr>
                <w:rStyle w:val="Hyperlink"/>
                <w:rFonts w:ascii="Open Sans" w:hAnsi="Open Sans"/>
                <w:noProof/>
              </w:rPr>
              <w:t>6.1.1.</w:t>
            </w:r>
            <w:r w:rsidRPr="00761D15">
              <w:rPr>
                <w:rFonts w:ascii="Open Sans" w:eastAsiaTheme="minorEastAsia" w:hAnsi="Open Sans"/>
                <w:smallCaps w:val="0"/>
                <w:noProof/>
                <w:kern w:val="2"/>
                <w:lang w:val="de-DE"/>
                <w14:ligatures w14:val="standardContextual"/>
              </w:rPr>
              <w:tab/>
            </w:r>
            <w:r w:rsidRPr="00761D15">
              <w:rPr>
                <w:rStyle w:val="Hyperlink"/>
                <w:rFonts w:ascii="Open Sans" w:hAnsi="Open Sans"/>
                <w:noProof/>
              </w:rPr>
              <w:t>Recherchemappe</w:t>
            </w:r>
            <w:r w:rsidRPr="00761D15">
              <w:rPr>
                <w:rFonts w:ascii="Open Sans" w:hAnsi="Open Sans"/>
                <w:noProof/>
                <w:webHidden/>
              </w:rPr>
              <w:tab/>
            </w:r>
            <w:r w:rsidRPr="00761D15">
              <w:rPr>
                <w:rFonts w:ascii="Open Sans" w:hAnsi="Open Sans"/>
                <w:noProof/>
                <w:webHidden/>
              </w:rPr>
              <w:fldChar w:fldCharType="begin"/>
            </w:r>
            <w:r w:rsidRPr="00761D15">
              <w:rPr>
                <w:rFonts w:ascii="Open Sans" w:hAnsi="Open Sans"/>
                <w:noProof/>
                <w:webHidden/>
              </w:rPr>
              <w:instrText xml:space="preserve"> PAGEREF _Toc144886289 \h </w:instrText>
            </w:r>
            <w:r w:rsidRPr="00761D15">
              <w:rPr>
                <w:rFonts w:ascii="Open Sans" w:hAnsi="Open Sans"/>
                <w:noProof/>
                <w:webHidden/>
              </w:rPr>
            </w:r>
            <w:r w:rsidRPr="00761D15">
              <w:rPr>
                <w:rFonts w:ascii="Open Sans" w:hAnsi="Open Sans"/>
                <w:noProof/>
                <w:webHidden/>
              </w:rPr>
              <w:fldChar w:fldCharType="separate"/>
            </w:r>
            <w:r w:rsidRPr="00761D15">
              <w:rPr>
                <w:rFonts w:ascii="Open Sans" w:hAnsi="Open Sans"/>
                <w:noProof/>
                <w:webHidden/>
              </w:rPr>
              <w:t>26</w:t>
            </w:r>
            <w:r w:rsidRPr="00761D15">
              <w:rPr>
                <w:rFonts w:ascii="Open Sans" w:hAnsi="Open Sans"/>
                <w:noProof/>
                <w:webHidden/>
              </w:rPr>
              <w:fldChar w:fldCharType="end"/>
            </w:r>
          </w:hyperlink>
        </w:p>
        <w:p w14:paraId="621E98A7" w14:textId="70897F13" w:rsidR="00761D15" w:rsidRPr="00761D15" w:rsidRDefault="00761D15">
          <w:pPr>
            <w:pStyle w:val="Verzeichnis3"/>
            <w:tabs>
              <w:tab w:val="left" w:pos="741"/>
              <w:tab w:val="right" w:leader="dot" w:pos="9019"/>
            </w:tabs>
            <w:rPr>
              <w:rFonts w:ascii="Open Sans" w:eastAsiaTheme="minorEastAsia" w:hAnsi="Open Sans"/>
              <w:smallCaps w:val="0"/>
              <w:noProof/>
              <w:kern w:val="2"/>
              <w:lang w:val="de-DE"/>
              <w14:ligatures w14:val="standardContextual"/>
            </w:rPr>
          </w:pPr>
          <w:hyperlink w:anchor="_Toc144886290" w:history="1">
            <w:r w:rsidRPr="00761D15">
              <w:rPr>
                <w:rStyle w:val="Hyperlink"/>
                <w:rFonts w:ascii="Open Sans" w:hAnsi="Open Sans"/>
                <w:noProof/>
              </w:rPr>
              <w:t>6.1.2.</w:t>
            </w:r>
            <w:r w:rsidRPr="00761D15">
              <w:rPr>
                <w:rFonts w:ascii="Open Sans" w:eastAsiaTheme="minorEastAsia" w:hAnsi="Open Sans"/>
                <w:smallCaps w:val="0"/>
                <w:noProof/>
                <w:kern w:val="2"/>
                <w:lang w:val="de-DE"/>
                <w14:ligatures w14:val="standardContextual"/>
              </w:rPr>
              <w:tab/>
            </w:r>
            <w:r w:rsidRPr="00761D15">
              <w:rPr>
                <w:rStyle w:val="Hyperlink"/>
                <w:rFonts w:ascii="Open Sans" w:hAnsi="Open Sans"/>
                <w:noProof/>
              </w:rPr>
              <w:t>Folien für die Stunde</w:t>
            </w:r>
            <w:r w:rsidRPr="00761D15">
              <w:rPr>
                <w:rFonts w:ascii="Open Sans" w:hAnsi="Open Sans"/>
                <w:noProof/>
                <w:webHidden/>
              </w:rPr>
              <w:tab/>
            </w:r>
            <w:r w:rsidRPr="00761D15">
              <w:rPr>
                <w:rFonts w:ascii="Open Sans" w:hAnsi="Open Sans"/>
                <w:noProof/>
                <w:webHidden/>
              </w:rPr>
              <w:fldChar w:fldCharType="begin"/>
            </w:r>
            <w:r w:rsidRPr="00761D15">
              <w:rPr>
                <w:rFonts w:ascii="Open Sans" w:hAnsi="Open Sans"/>
                <w:noProof/>
                <w:webHidden/>
              </w:rPr>
              <w:instrText xml:space="preserve"> PAGEREF _Toc144886290 \h </w:instrText>
            </w:r>
            <w:r w:rsidRPr="00761D15">
              <w:rPr>
                <w:rFonts w:ascii="Open Sans" w:hAnsi="Open Sans"/>
                <w:noProof/>
                <w:webHidden/>
              </w:rPr>
            </w:r>
            <w:r w:rsidRPr="00761D15">
              <w:rPr>
                <w:rFonts w:ascii="Open Sans" w:hAnsi="Open Sans"/>
                <w:noProof/>
                <w:webHidden/>
              </w:rPr>
              <w:fldChar w:fldCharType="separate"/>
            </w:r>
            <w:r w:rsidRPr="00761D15">
              <w:rPr>
                <w:rFonts w:ascii="Open Sans" w:hAnsi="Open Sans"/>
                <w:noProof/>
                <w:webHidden/>
              </w:rPr>
              <w:t>32</w:t>
            </w:r>
            <w:r w:rsidRPr="00761D15">
              <w:rPr>
                <w:rFonts w:ascii="Open Sans" w:hAnsi="Open Sans"/>
                <w:noProof/>
                <w:webHidden/>
              </w:rPr>
              <w:fldChar w:fldCharType="end"/>
            </w:r>
          </w:hyperlink>
        </w:p>
        <w:p w14:paraId="4AD332CE" w14:textId="4573BA67" w:rsidR="00761D15" w:rsidRPr="00761D15" w:rsidRDefault="00761D15">
          <w:pPr>
            <w:pStyle w:val="Verzeichnis3"/>
            <w:tabs>
              <w:tab w:val="left" w:pos="741"/>
              <w:tab w:val="right" w:leader="dot" w:pos="9019"/>
            </w:tabs>
            <w:rPr>
              <w:rFonts w:ascii="Open Sans" w:eastAsiaTheme="minorEastAsia" w:hAnsi="Open Sans"/>
              <w:smallCaps w:val="0"/>
              <w:noProof/>
              <w:kern w:val="2"/>
              <w:lang w:val="de-DE"/>
              <w14:ligatures w14:val="standardContextual"/>
            </w:rPr>
          </w:pPr>
          <w:hyperlink w:anchor="_Toc144886291" w:history="1">
            <w:r w:rsidRPr="00761D15">
              <w:rPr>
                <w:rStyle w:val="Hyperlink"/>
                <w:rFonts w:ascii="Open Sans" w:hAnsi="Open Sans"/>
                <w:noProof/>
              </w:rPr>
              <w:t>6.1.3.</w:t>
            </w:r>
            <w:r w:rsidRPr="00761D15">
              <w:rPr>
                <w:rFonts w:ascii="Open Sans" w:eastAsiaTheme="minorEastAsia" w:hAnsi="Open Sans"/>
                <w:smallCaps w:val="0"/>
                <w:noProof/>
                <w:kern w:val="2"/>
                <w:lang w:val="de-DE"/>
                <w14:ligatures w14:val="standardContextual"/>
              </w:rPr>
              <w:tab/>
            </w:r>
            <w:r w:rsidRPr="00761D15">
              <w:rPr>
                <w:rStyle w:val="Hyperlink"/>
                <w:rFonts w:ascii="Open Sans" w:hAnsi="Open Sans"/>
                <w:noProof/>
              </w:rPr>
              <w:t>Link für die Erwartungsbilder</w:t>
            </w:r>
            <w:r w:rsidRPr="00761D15">
              <w:rPr>
                <w:rFonts w:ascii="Open Sans" w:hAnsi="Open Sans"/>
                <w:noProof/>
                <w:webHidden/>
              </w:rPr>
              <w:tab/>
            </w:r>
            <w:r w:rsidRPr="00761D15">
              <w:rPr>
                <w:rFonts w:ascii="Open Sans" w:hAnsi="Open Sans"/>
                <w:noProof/>
                <w:webHidden/>
              </w:rPr>
              <w:fldChar w:fldCharType="begin"/>
            </w:r>
            <w:r w:rsidRPr="00761D15">
              <w:rPr>
                <w:rFonts w:ascii="Open Sans" w:hAnsi="Open Sans"/>
                <w:noProof/>
                <w:webHidden/>
              </w:rPr>
              <w:instrText xml:space="preserve"> PAGEREF _Toc144886291 \h </w:instrText>
            </w:r>
            <w:r w:rsidRPr="00761D15">
              <w:rPr>
                <w:rFonts w:ascii="Open Sans" w:hAnsi="Open Sans"/>
                <w:noProof/>
                <w:webHidden/>
              </w:rPr>
            </w:r>
            <w:r w:rsidRPr="00761D15">
              <w:rPr>
                <w:rFonts w:ascii="Open Sans" w:hAnsi="Open Sans"/>
                <w:noProof/>
                <w:webHidden/>
              </w:rPr>
              <w:fldChar w:fldCharType="separate"/>
            </w:r>
            <w:r w:rsidRPr="00761D15">
              <w:rPr>
                <w:rFonts w:ascii="Open Sans" w:hAnsi="Open Sans"/>
                <w:noProof/>
                <w:webHidden/>
              </w:rPr>
              <w:t>33</w:t>
            </w:r>
            <w:r w:rsidRPr="00761D15">
              <w:rPr>
                <w:rFonts w:ascii="Open Sans" w:hAnsi="Open Sans"/>
                <w:noProof/>
                <w:webHidden/>
              </w:rPr>
              <w:fldChar w:fldCharType="end"/>
            </w:r>
          </w:hyperlink>
        </w:p>
        <w:p w14:paraId="2350F782" w14:textId="25D40C00"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92" w:history="1">
            <w:r w:rsidRPr="00761D15">
              <w:rPr>
                <w:rStyle w:val="Hyperlink"/>
                <w:rFonts w:ascii="Open Sans" w:hAnsi="Open Sans"/>
                <w:b w:val="0"/>
                <w:bCs w:val="0"/>
                <w:noProof/>
              </w:rPr>
              <w:t>6.2.</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Literaturverzeichnis</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_Toc144886292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33</w:t>
            </w:r>
            <w:r w:rsidRPr="00761D15">
              <w:rPr>
                <w:rFonts w:ascii="Open Sans" w:hAnsi="Open Sans"/>
                <w:b w:val="0"/>
                <w:bCs w:val="0"/>
                <w:noProof/>
                <w:webHidden/>
              </w:rPr>
              <w:fldChar w:fldCharType="end"/>
            </w:r>
          </w:hyperlink>
        </w:p>
        <w:p w14:paraId="7433F490" w14:textId="09241832"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93" w:history="1">
            <w:r w:rsidRPr="00761D15">
              <w:rPr>
                <w:rStyle w:val="Hyperlink"/>
                <w:rFonts w:ascii="Open Sans" w:hAnsi="Open Sans"/>
                <w:b w:val="0"/>
                <w:bCs w:val="0"/>
                <w:noProof/>
              </w:rPr>
              <w:t>6.3.</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Selbstständigkeitserklärung</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_Toc144886293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35</w:t>
            </w:r>
            <w:r w:rsidRPr="00761D15">
              <w:rPr>
                <w:rFonts w:ascii="Open Sans" w:hAnsi="Open Sans"/>
                <w:b w:val="0"/>
                <w:bCs w:val="0"/>
                <w:noProof/>
                <w:webHidden/>
              </w:rPr>
              <w:fldChar w:fldCharType="end"/>
            </w:r>
          </w:hyperlink>
        </w:p>
        <w:p w14:paraId="083A3D50" w14:textId="02813A2E" w:rsidR="00761D15" w:rsidRPr="00761D15" w:rsidRDefault="00761D15">
          <w:pPr>
            <w:pStyle w:val="Verzeichnis2"/>
            <w:tabs>
              <w:tab w:val="left" w:pos="581"/>
              <w:tab w:val="right" w:leader="dot" w:pos="9019"/>
            </w:tabs>
            <w:rPr>
              <w:rFonts w:ascii="Open Sans" w:eastAsiaTheme="minorEastAsia" w:hAnsi="Open Sans"/>
              <w:b w:val="0"/>
              <w:bCs w:val="0"/>
              <w:smallCaps w:val="0"/>
              <w:noProof/>
              <w:kern w:val="2"/>
              <w:lang w:val="de-DE"/>
              <w14:ligatures w14:val="standardContextual"/>
            </w:rPr>
          </w:pPr>
          <w:hyperlink w:anchor="_Toc144886294" w:history="1">
            <w:r w:rsidRPr="00761D15">
              <w:rPr>
                <w:rStyle w:val="Hyperlink"/>
                <w:rFonts w:ascii="Open Sans" w:hAnsi="Open Sans"/>
                <w:b w:val="0"/>
                <w:bCs w:val="0"/>
                <w:noProof/>
              </w:rPr>
              <w:t>6.4.</w:t>
            </w:r>
            <w:r w:rsidRPr="00761D15">
              <w:rPr>
                <w:rFonts w:ascii="Open Sans" w:eastAsiaTheme="minorEastAsia" w:hAnsi="Open Sans"/>
                <w:b w:val="0"/>
                <w:bCs w:val="0"/>
                <w:smallCaps w:val="0"/>
                <w:noProof/>
                <w:kern w:val="2"/>
                <w:lang w:val="de-DE"/>
                <w14:ligatures w14:val="standardContextual"/>
              </w:rPr>
              <w:tab/>
            </w:r>
            <w:r w:rsidRPr="00761D15">
              <w:rPr>
                <w:rStyle w:val="Hyperlink"/>
                <w:rFonts w:ascii="Open Sans" w:hAnsi="Open Sans"/>
                <w:b w:val="0"/>
                <w:bCs w:val="0"/>
                <w:noProof/>
              </w:rPr>
              <w:t>Weitergabeerlaubnis</w:t>
            </w:r>
            <w:r w:rsidRPr="00761D15">
              <w:rPr>
                <w:rFonts w:ascii="Open Sans" w:hAnsi="Open Sans"/>
                <w:b w:val="0"/>
                <w:bCs w:val="0"/>
                <w:noProof/>
                <w:webHidden/>
              </w:rPr>
              <w:tab/>
            </w:r>
            <w:r w:rsidRPr="00761D15">
              <w:rPr>
                <w:rFonts w:ascii="Open Sans" w:hAnsi="Open Sans"/>
                <w:b w:val="0"/>
                <w:bCs w:val="0"/>
                <w:noProof/>
                <w:webHidden/>
              </w:rPr>
              <w:fldChar w:fldCharType="begin"/>
            </w:r>
            <w:r w:rsidRPr="00761D15">
              <w:rPr>
                <w:rFonts w:ascii="Open Sans" w:hAnsi="Open Sans"/>
                <w:b w:val="0"/>
                <w:bCs w:val="0"/>
                <w:noProof/>
                <w:webHidden/>
              </w:rPr>
              <w:instrText xml:space="preserve"> PAGEREF _Toc144886294 \h </w:instrText>
            </w:r>
            <w:r w:rsidRPr="00761D15">
              <w:rPr>
                <w:rFonts w:ascii="Open Sans" w:hAnsi="Open Sans"/>
                <w:b w:val="0"/>
                <w:bCs w:val="0"/>
                <w:noProof/>
                <w:webHidden/>
              </w:rPr>
            </w:r>
            <w:r w:rsidRPr="00761D15">
              <w:rPr>
                <w:rFonts w:ascii="Open Sans" w:hAnsi="Open Sans"/>
                <w:b w:val="0"/>
                <w:bCs w:val="0"/>
                <w:noProof/>
                <w:webHidden/>
              </w:rPr>
              <w:fldChar w:fldCharType="separate"/>
            </w:r>
            <w:r w:rsidRPr="00761D15">
              <w:rPr>
                <w:rFonts w:ascii="Open Sans" w:hAnsi="Open Sans"/>
                <w:b w:val="0"/>
                <w:bCs w:val="0"/>
                <w:noProof/>
                <w:webHidden/>
              </w:rPr>
              <w:t>35</w:t>
            </w:r>
            <w:r w:rsidRPr="00761D15">
              <w:rPr>
                <w:rFonts w:ascii="Open Sans" w:hAnsi="Open Sans"/>
                <w:b w:val="0"/>
                <w:bCs w:val="0"/>
                <w:noProof/>
                <w:webHidden/>
              </w:rPr>
              <w:fldChar w:fldCharType="end"/>
            </w:r>
          </w:hyperlink>
        </w:p>
        <w:p w14:paraId="06EAA93B" w14:textId="3D4EE96C" w:rsidR="00761D15" w:rsidRDefault="00761D15" w:rsidP="00761D15">
          <w:r w:rsidRPr="00761D15">
            <w:rPr>
              <w:noProof/>
              <w:color w:val="000000" w:themeColor="text1"/>
            </w:rPr>
            <w:fldChar w:fldCharType="end"/>
          </w:r>
        </w:p>
      </w:sdtContent>
    </w:sdt>
    <w:p w14:paraId="60A8745B" w14:textId="6418AF7C" w:rsidR="00A34D15" w:rsidRDefault="00A34D15" w:rsidP="00761D15">
      <w:pPr>
        <w:rPr>
          <w:b/>
        </w:rPr>
      </w:pPr>
    </w:p>
    <w:p w14:paraId="3984B474" w14:textId="77777777" w:rsidR="00A34D15" w:rsidRDefault="00761D15" w:rsidP="00761D15">
      <w:pPr>
        <w:rPr>
          <w:b/>
        </w:rPr>
      </w:pPr>
      <w:r>
        <w:br w:type="page"/>
      </w:r>
    </w:p>
    <w:p w14:paraId="330BA779" w14:textId="77777777" w:rsidR="00A34D15" w:rsidRDefault="00761D15" w:rsidP="00761D15">
      <w:pPr>
        <w:pStyle w:val="berschrift1"/>
        <w:numPr>
          <w:ilvl w:val="0"/>
          <w:numId w:val="9"/>
        </w:numPr>
      </w:pPr>
      <w:bookmarkStart w:id="0" w:name="_Toc144886271"/>
      <w:proofErr w:type="spellStart"/>
      <w:r>
        <w:lastRenderedPageBreak/>
        <w:t>Socio</w:t>
      </w:r>
      <w:proofErr w:type="spellEnd"/>
      <w:r>
        <w:t xml:space="preserve"> Scientific </w:t>
      </w:r>
      <w:proofErr w:type="spellStart"/>
      <w:r>
        <w:t>Issue</w:t>
      </w:r>
      <w:bookmarkEnd w:id="0"/>
      <w:proofErr w:type="spellEnd"/>
    </w:p>
    <w:p w14:paraId="6124A4EC" w14:textId="77777777" w:rsidR="00A34D15" w:rsidRDefault="00A34D15" w:rsidP="00761D15"/>
    <w:p w14:paraId="55D7D503" w14:textId="77777777" w:rsidR="00A34D15" w:rsidRDefault="00761D15" w:rsidP="00761D15">
      <w:pPr>
        <w:jc w:val="both"/>
        <w:rPr>
          <w:i/>
          <w:highlight w:val="white"/>
        </w:rPr>
      </w:pPr>
      <w:r>
        <w:rPr>
          <w:i/>
        </w:rPr>
        <w:t>“Dresden.</w:t>
      </w:r>
      <w:r>
        <w:rPr>
          <w:i/>
          <w:highlight w:val="white"/>
        </w:rPr>
        <w:t xml:space="preserve"> Die Belastung des Grundwassers mit Nitrat ist in Sachsen im vergangenen Jahr leicht gestiegen.” (Wolf, 2017)</w:t>
      </w:r>
      <w:r>
        <w:rPr>
          <w:i/>
        </w:rPr>
        <w:t xml:space="preserve"> So lautet der erste Satz in einem Artikel der Sächsischen Zeitung vom 22.06.2017. Liest man sich den Artikel weiter durch, so wird beschrieben, da</w:t>
      </w:r>
      <w:r>
        <w:rPr>
          <w:i/>
        </w:rPr>
        <w:t>ss an 30 % aller sächsischen Messstellen (vgl. ebd.) der Grenzwert für Nitrat überschritten wird. Vor allem in Gebieten, in denen eine erhöhte Anzahl von Tierbetrieben zu finden ist, liegen neun der zehn überschreitenden Messpunkte. Die Wasserverbände im M</w:t>
      </w:r>
      <w:r>
        <w:rPr>
          <w:i/>
        </w:rPr>
        <w:t xml:space="preserve">eißner Hochland und in Döbeln sehen aufgrund einer den Grenzwert überschreitenden Nitrat-Konzentration ernsthafte Probleme. Der Zweckverband Meißner Hochland muss sogar Wasser zukaufen. Hier werden auch gesellschaftliche Probleme angesprochen: </w:t>
      </w:r>
      <w:r>
        <w:rPr>
          <w:i/>
          <w:highlight w:val="white"/>
        </w:rPr>
        <w:t>„Es kann nic</w:t>
      </w:r>
      <w:r>
        <w:rPr>
          <w:i/>
          <w:highlight w:val="white"/>
        </w:rPr>
        <w:t>ht sein, dass der Gewinn aus dem Anbau von Monokulturen bei den Landwirten bleibt und der Grundwasserschaden daraus sozialisiert wird.“ (ebd.) - von den Umweltproblemen, die eine starke Nitrat</w:t>
      </w:r>
      <w:r>
        <w:rPr>
          <w:i/>
          <w:highlight w:val="white"/>
        </w:rPr>
        <w:t>b</w:t>
      </w:r>
      <w:r>
        <w:rPr>
          <w:i/>
          <w:highlight w:val="white"/>
        </w:rPr>
        <w:t>elastung mit sich bringt, ganz abgesehen.</w:t>
      </w:r>
    </w:p>
    <w:p w14:paraId="5413C7C7" w14:textId="77777777" w:rsidR="00A34D15" w:rsidRDefault="00A34D15" w:rsidP="00761D15">
      <w:pPr>
        <w:jc w:val="both"/>
        <w:rPr>
          <w:highlight w:val="white"/>
        </w:rPr>
      </w:pPr>
    </w:p>
    <w:p w14:paraId="15E40885" w14:textId="77777777" w:rsidR="00A34D15" w:rsidRDefault="00761D15" w:rsidP="00761D15">
      <w:pPr>
        <w:jc w:val="both"/>
        <w:rPr>
          <w:highlight w:val="white"/>
        </w:rPr>
      </w:pPr>
      <w:r>
        <w:rPr>
          <w:highlight w:val="white"/>
        </w:rPr>
        <w:t>Im Folgenden soll nu</w:t>
      </w:r>
      <w:r>
        <w:rPr>
          <w:highlight w:val="white"/>
        </w:rPr>
        <w:t xml:space="preserve">n begründet werden, warum sich dieses </w:t>
      </w:r>
      <w:proofErr w:type="spellStart"/>
      <w:r>
        <w:rPr>
          <w:highlight w:val="white"/>
        </w:rPr>
        <w:t>Socio</w:t>
      </w:r>
      <w:proofErr w:type="spellEnd"/>
      <w:r>
        <w:rPr>
          <w:highlight w:val="white"/>
        </w:rPr>
        <w:t>-Scientific-</w:t>
      </w:r>
      <w:proofErr w:type="spellStart"/>
      <w:r>
        <w:rPr>
          <w:highlight w:val="white"/>
        </w:rPr>
        <w:t>Issue</w:t>
      </w:r>
      <w:proofErr w:type="spellEnd"/>
      <w:r>
        <w:rPr>
          <w:highlight w:val="white"/>
        </w:rPr>
        <w:t xml:space="preserve"> für die Bearbeitung eignet.</w:t>
      </w:r>
    </w:p>
    <w:p w14:paraId="68278705" w14:textId="77777777" w:rsidR="00A34D15" w:rsidRDefault="00761D15" w:rsidP="00761D15">
      <w:pPr>
        <w:jc w:val="both"/>
        <w:rPr>
          <w:highlight w:val="white"/>
        </w:rPr>
      </w:pPr>
      <w:r>
        <w:rPr>
          <w:highlight w:val="white"/>
        </w:rPr>
        <w:t>Schüler:innen - alle Menschen - nutzen täglich Unmengen an Wasser. Wasser ist omnipräsent im Alltag aller Lebewesen. Ohne Wasser wäre ein Leben nicht möglich, da alle Lebewesen es als großen Bestandteil ihrer mikroskopischen Struktur aufweisen. Jedoch mach</w:t>
      </w:r>
      <w:r>
        <w:rPr>
          <w:highlight w:val="white"/>
        </w:rPr>
        <w:t>t man sich nur selten Gedanken darüber, wenn man den Wasserhahn aufdreht, dass Wasser nicht gleich Wasser ist. Unzählige Stoffe sind im Wasser gelöst. Dazu zählen zum Beispiel Salze. Einige verändern “nur” den Geschmack des Wassers, andere sind bei übermäß</w:t>
      </w:r>
      <w:r>
        <w:rPr>
          <w:highlight w:val="white"/>
        </w:rPr>
        <w:t>igem Konsum gesundheitsschädlich. Dazu zählen zum Beispiel auch jegliche Formen von Nitrat</w:t>
      </w:r>
      <w:r>
        <w:rPr>
          <w:highlight w:val="white"/>
        </w:rPr>
        <w:t>s</w:t>
      </w:r>
      <w:r>
        <w:rPr>
          <w:highlight w:val="white"/>
        </w:rPr>
        <w:t>alzen, die auf natürliche und anthropogene Weise in das Wasser gelangen. In den meisten Fällen beachten wir jedoch die Inhaltsstoffe des Wassers nicht weiter. Oftmal</w:t>
      </w:r>
      <w:r>
        <w:rPr>
          <w:highlight w:val="white"/>
        </w:rPr>
        <w:t>s haben diese aber, vor allem wenn Grenzwerte überschritten werden, massive Auswirkungen auf den Mensch und die Umwelt. Da in den meisten Fällen einfach die Berührungspunkte damit zu gering sind, ist das Thema nicht in Berührungshorizont der Kinder enthalt</w:t>
      </w:r>
      <w:r>
        <w:rPr>
          <w:highlight w:val="white"/>
        </w:rPr>
        <w:t>en. Somit ist es wichtig, die Schüler:innen über das Thema aufzuklären und sie mit den Auswirkungen von Nitrat im Wasser vertraut zu machen. Ist einmal das Bewusstsein geschaffen, können sie ihr Wissen weitergeben und somit auch indirekt dafür sorgen, dass</w:t>
      </w:r>
      <w:r>
        <w:rPr>
          <w:highlight w:val="white"/>
        </w:rPr>
        <w:t xml:space="preserve"> weniger Nitrat in das Wasser gelangt. Uns ist bewusst, dass durch das Projekt natürlich nicht der Nitratgehalt an den Messstellen sinkt. Jedoch können auch kleine Maßnahmen, wie Kauf von regionalen Produkten, vorzugsweise aus Bio-Anbau helfen, Monokulture</w:t>
      </w:r>
      <w:r>
        <w:rPr>
          <w:highlight w:val="white"/>
        </w:rPr>
        <w:t>n und Massentierhaltung, die einen erheblichen Nitrat-Eintrag (</w:t>
      </w:r>
      <w:r>
        <w:rPr>
          <w:highlight w:val="white"/>
        </w:rPr>
        <w:t>ebd.</w:t>
      </w:r>
      <w:r>
        <w:rPr>
          <w:highlight w:val="white"/>
        </w:rPr>
        <w:t>) aufweisen, zu minimieren.</w:t>
      </w:r>
    </w:p>
    <w:p w14:paraId="4F73A734" w14:textId="77777777" w:rsidR="00A34D15" w:rsidRDefault="00761D15" w:rsidP="00761D15">
      <w:pPr>
        <w:jc w:val="both"/>
        <w:rPr>
          <w:highlight w:val="white"/>
        </w:rPr>
      </w:pPr>
      <w:r>
        <w:rPr>
          <w:highlight w:val="white"/>
        </w:rPr>
        <w:t xml:space="preserve">Das SSI integriert Dimensionen nachhaltiger Entwicklung. Begonnen werden soll mit dem Ziel 2 “Kein Hunger”. Nur sauberes Wasser dient den Lebewesen der Erde zum </w:t>
      </w:r>
      <w:r>
        <w:rPr>
          <w:highlight w:val="white"/>
        </w:rPr>
        <w:t xml:space="preserve">Trinken und zur Zubereitung </w:t>
      </w:r>
      <w:r>
        <w:rPr>
          <w:highlight w:val="white"/>
        </w:rPr>
        <w:t>von</w:t>
      </w:r>
      <w:r>
        <w:rPr>
          <w:highlight w:val="white"/>
        </w:rPr>
        <w:t xml:space="preserve"> Nahrung. Dadurch, dass daraus Fragen folgen, wie man Wasser </w:t>
      </w:r>
      <w:r>
        <w:rPr>
          <w:highlight w:val="white"/>
        </w:rPr>
        <w:lastRenderedPageBreak/>
        <w:t>sauber halten kann und welche Maßnahmen getroffen werden können, um verschmutztes Wasser zu reinigen, ist diese Dimension integriert. Auch der Punkt 3 “Gesundheit u</w:t>
      </w:r>
      <w:r>
        <w:rPr>
          <w:highlight w:val="white"/>
        </w:rPr>
        <w:t>nd Wohlergehen” wird mit diesem SSI einbezogen. Verbindungen, die Stickstoff enthalten, z. B. eben das Nitrat, haben einen Einfluss auf die Gesundheit. Durch Reduktion im Körper entsteht Nitrit, welches den Blutfarbstoff Hämoglobin negativ beeinflusst. (Ge</w:t>
      </w:r>
      <w:r>
        <w:rPr>
          <w:highlight w:val="white"/>
        </w:rPr>
        <w:t>rhard, 2022) Allgemein ist sauberes Wasser für Hygienetätigkeiten wichtig, um Krankheiten zu vermeiden. Nur wenn das Wasser sauber und nicht schadstoffbelastet ist, kann es helfen, der Gesundheit und dem Wohlergehen beizutragen. Punkt 14 und 15 “Leben an L</w:t>
      </w:r>
      <w:r>
        <w:rPr>
          <w:highlight w:val="white"/>
        </w:rPr>
        <w:t>and” und “Leben unter Wasser” sind auch integriert. Hier ist vor allem der Begriff der Eutrophierung anzubringen. “Ausgelöst wird Eutrophierung durch menschliche Aktivitäten, die zu einer Anreicherung von Nährstoffen in ursprünglich nährstoffarmen Gewässer</w:t>
      </w:r>
      <w:r>
        <w:rPr>
          <w:highlight w:val="white"/>
        </w:rPr>
        <w:t xml:space="preserve">n führen. Algen und Wasserpflanzen können dann übermäßig wachsen und entziehen anderen Pflanzenarten, vielen Kleinlebewesen und Tieren die Lebensgrundlage.” ​​(Umweltbundesamt, 2021) Mit dem Fakt, dass auch Nitrat Gewässer und somit Lebewesen beeinflusst, </w:t>
      </w:r>
      <w:r>
        <w:rPr>
          <w:highlight w:val="white"/>
        </w:rPr>
        <w:t>werden die Schüler:innen während des Projekts konfrontiert. Der Begriff “Grundwasserschaden” im ausformulierten SSI deutet darauf hin.</w:t>
      </w:r>
    </w:p>
    <w:p w14:paraId="22E24E4F" w14:textId="77777777" w:rsidR="00A34D15" w:rsidRDefault="00A34D15" w:rsidP="00761D15">
      <w:pPr>
        <w:jc w:val="both"/>
        <w:rPr>
          <w:highlight w:val="white"/>
        </w:rPr>
      </w:pPr>
    </w:p>
    <w:p w14:paraId="5EE2ED10" w14:textId="77777777" w:rsidR="00A34D15" w:rsidRDefault="00761D15" w:rsidP="00761D15">
      <w:pPr>
        <w:jc w:val="both"/>
        <w:rPr>
          <w:highlight w:val="white"/>
        </w:rPr>
      </w:pPr>
      <w:r>
        <w:rPr>
          <w:highlight w:val="white"/>
        </w:rPr>
        <w:t>Auch die Offenheit des SSI ist gewährleistet. Vor allem der letzte Satzabschnitt: “von den Umweltproblemen, die eine sta</w:t>
      </w:r>
      <w:r>
        <w:rPr>
          <w:highlight w:val="white"/>
        </w:rPr>
        <w:t>rke Nitrat-Belastung mit sich bringt, ganz abgesehen” soll die Schüler:innen dazu anregen, die zugehörige Wissenslücke zu erkennen und somit eine Anregung schaffen, sich selbst in verschiedenen Richtungen mit dem Thema zu beschäftigen. Auch werden im SSI m</w:t>
      </w:r>
      <w:r>
        <w:rPr>
          <w:highlight w:val="white"/>
        </w:rPr>
        <w:t xml:space="preserve">ehrfach Auswirkungen genannt, aber nicht konkret. Somit können sich die Lernenden entweder allgemein mit mehreren Auswirkungen oder mit speziellen Problemen auseinandersetzen. Eine Vorgabe wird erst dann in der Aufgabenstellung des Projekts genannt. </w:t>
      </w:r>
    </w:p>
    <w:p w14:paraId="42AD59C7" w14:textId="77777777" w:rsidR="00A34D15" w:rsidRDefault="00761D15" w:rsidP="00761D15">
      <w:pPr>
        <w:jc w:val="both"/>
        <w:rPr>
          <w:highlight w:val="white"/>
        </w:rPr>
      </w:pPr>
      <w:r>
        <w:rPr>
          <w:highlight w:val="white"/>
        </w:rPr>
        <w:t>Das S</w:t>
      </w:r>
      <w:r>
        <w:rPr>
          <w:highlight w:val="white"/>
        </w:rPr>
        <w:t xml:space="preserve">SI nimmt Bezug auf chemische und geographische Inhalte. Einerseits stellen sich Fragen, wie Aufbau und Vorkommen des Nitrats, die Möglichkeit von quantitativen und qualitativen Messverfahren, Probenahme und Ähnliches als chemische Bezugspunkte. Jedoch ist </w:t>
      </w:r>
      <w:r>
        <w:rPr>
          <w:highlight w:val="white"/>
        </w:rPr>
        <w:t>auch die Auswirkung auf das Mensch-Umwelt-System enthalten. Ein Blick auf gewisse Standortfaktoren verweist wieder auf den geographischen Inhalt.</w:t>
      </w:r>
    </w:p>
    <w:p w14:paraId="0F59EE67" w14:textId="77777777" w:rsidR="00A34D15" w:rsidRDefault="00761D15" w:rsidP="00761D15">
      <w:pPr>
        <w:jc w:val="both"/>
      </w:pPr>
      <w:r>
        <w:rPr>
          <w:highlight w:val="white"/>
        </w:rPr>
        <w:t xml:space="preserve">Somit ist das oben niedergeschriebene </w:t>
      </w:r>
      <w:proofErr w:type="spellStart"/>
      <w:r>
        <w:rPr>
          <w:highlight w:val="white"/>
        </w:rPr>
        <w:t>Socio</w:t>
      </w:r>
      <w:proofErr w:type="spellEnd"/>
      <w:r>
        <w:rPr>
          <w:highlight w:val="white"/>
        </w:rPr>
        <w:t>-Scientific-</w:t>
      </w:r>
      <w:proofErr w:type="spellStart"/>
      <w:r>
        <w:rPr>
          <w:highlight w:val="white"/>
        </w:rPr>
        <w:t>Issue</w:t>
      </w:r>
      <w:proofErr w:type="spellEnd"/>
      <w:r>
        <w:rPr>
          <w:highlight w:val="white"/>
        </w:rPr>
        <w:t xml:space="preserve"> geeignet, sich mit dem Projekt auseinanderzusetze</w:t>
      </w:r>
      <w:r>
        <w:rPr>
          <w:highlight w:val="white"/>
        </w:rPr>
        <w:t>n.</w:t>
      </w:r>
    </w:p>
    <w:p w14:paraId="081BA75C" w14:textId="77777777" w:rsidR="00A34D15" w:rsidRDefault="00A34D15" w:rsidP="00761D15"/>
    <w:p w14:paraId="27F021E8" w14:textId="77777777" w:rsidR="00A34D15" w:rsidRDefault="00A34D15" w:rsidP="00761D15"/>
    <w:p w14:paraId="23E87798" w14:textId="77777777" w:rsidR="00DE1008" w:rsidRDefault="00DE1008" w:rsidP="00761D15"/>
    <w:p w14:paraId="42517E93" w14:textId="77777777" w:rsidR="00A34D15" w:rsidRDefault="00A34D15" w:rsidP="00761D15"/>
    <w:p w14:paraId="4B719735" w14:textId="77777777" w:rsidR="00A34D15" w:rsidRDefault="00A34D15" w:rsidP="00761D15"/>
    <w:p w14:paraId="5FC2A2DF" w14:textId="77777777" w:rsidR="00A34D15" w:rsidRDefault="00A34D15" w:rsidP="00761D15"/>
    <w:p w14:paraId="48EF1DF4" w14:textId="77777777" w:rsidR="00A34D15" w:rsidRDefault="00761D15" w:rsidP="00761D15">
      <w:pPr>
        <w:pStyle w:val="berschrift1"/>
        <w:numPr>
          <w:ilvl w:val="0"/>
          <w:numId w:val="9"/>
        </w:numPr>
      </w:pPr>
      <w:bookmarkStart w:id="1" w:name="_Toc144886272"/>
      <w:r>
        <w:lastRenderedPageBreak/>
        <w:t>Passung des ausgewählten außerschulischen Lernortes</w:t>
      </w:r>
      <w:bookmarkEnd w:id="1"/>
    </w:p>
    <w:p w14:paraId="185CE46C" w14:textId="77777777" w:rsidR="00A34D15" w:rsidRDefault="00A34D15" w:rsidP="00761D15"/>
    <w:p w14:paraId="3EB3C15A" w14:textId="77777777" w:rsidR="00A34D15" w:rsidRDefault="00761D15" w:rsidP="00761D15">
      <w:pPr>
        <w:jc w:val="both"/>
      </w:pPr>
      <w:r>
        <w:t xml:space="preserve">Wir haben uns für eine Exkursion in das Klärwerk Dresden entschieden. Die Stadtentwässerung Dresden unterhält mehrere Messpunkte </w:t>
      </w:r>
      <w:r>
        <w:t>im</w:t>
      </w:r>
      <w:r>
        <w:t xml:space="preserve"> zugehörigen 1850 km langen Kanalnetz (Stadtentwässerung Dresden</w:t>
      </w:r>
      <w:r>
        <w:t xml:space="preserve">, 2023). Wichtige Wasserparameter werden nahezu stündlich überwacht und ausgewertet, sodass die Relevanz auch der im SSI angesprochenen Nitratkonzentration </w:t>
      </w:r>
      <w:proofErr w:type="gramStart"/>
      <w:r>
        <w:t>bewusst wird</w:t>
      </w:r>
      <w:proofErr w:type="gramEnd"/>
      <w:r>
        <w:t xml:space="preserve">. </w:t>
      </w:r>
    </w:p>
    <w:p w14:paraId="110D636E" w14:textId="77777777" w:rsidR="00A34D15" w:rsidRDefault="00761D15" w:rsidP="00761D15">
      <w:pPr>
        <w:jc w:val="both"/>
      </w:pPr>
      <w:r>
        <w:t>Der Vorteil der Kläranlage ist, dass es einen primären und sekundären Lernort kombini</w:t>
      </w:r>
      <w:r>
        <w:t>ert (Pospiech et al., 2020, S.34). Einerseits ist die Kläranlage als großtechnische Anlage ein sekundärer Lernort, der nicht ursprünglich zum Lernen konzipiert ist. Andererseits stellt das angegliederte Lernlabor “</w:t>
      </w:r>
      <w:proofErr w:type="spellStart"/>
      <w:r>
        <w:t>Aquamundi</w:t>
      </w:r>
      <w:proofErr w:type="spellEnd"/>
      <w:r>
        <w:t>” einen primären Lernort dar. Die</w:t>
      </w:r>
      <w:r>
        <w:t xml:space="preserve"> räumlichen Gegebenheiten sowie das Personal sind auf Schüler:innen spezialisiert und in der Lage, didaktisch wertvolle Sequenzen durchzuführen. Die Angebote und das Material der Kläranlage sind didaktisch gut aufbereitet und haben den Vorteil, dass sie de</w:t>
      </w:r>
      <w:r>
        <w:t xml:space="preserve">n </w:t>
      </w:r>
      <w:proofErr w:type="spellStart"/>
      <w:r>
        <w:t>Lehrer:innen</w:t>
      </w:r>
      <w:proofErr w:type="spellEnd"/>
      <w:r>
        <w:t xml:space="preserve"> Arbeit abnehmen, da die Themen oft inhaltlich gut ausgearbeitet sind. Des </w:t>
      </w:r>
      <w:proofErr w:type="spellStart"/>
      <w:r>
        <w:t>W</w:t>
      </w:r>
      <w:r>
        <w:t>eiteren</w:t>
      </w:r>
      <w:proofErr w:type="spellEnd"/>
      <w:r>
        <w:t xml:space="preserve"> verbindet der Besuch der Kläranlage direkte und indirekte Begegnungen (Pospiech et al., 2020, S. 35) Einerseits treten die Schüler:innen “[...] mit der Realit</w:t>
      </w:r>
      <w:r>
        <w:t>ät in Kontakt” (Friedhelm Frank, 1999, S.15), indem sie die realen Abläufe in der Kläranlage beobachten können. Andererseits wird</w:t>
      </w:r>
      <w:r>
        <w:t xml:space="preserve"> </w:t>
      </w:r>
      <w:r>
        <w:t xml:space="preserve">“[d]er Lerngegenstand [den Schüler:innen] über die Einbindung von Medien vermittelt” (ebd.). </w:t>
      </w:r>
    </w:p>
    <w:p w14:paraId="49AC1C3F" w14:textId="77777777" w:rsidR="00A34D15" w:rsidRDefault="00761D15" w:rsidP="00761D15">
      <w:pPr>
        <w:jc w:val="both"/>
      </w:pPr>
      <w:r>
        <w:t>Im April 2023 konnten wir selbst</w:t>
      </w:r>
      <w:r>
        <w:t xml:space="preserve"> die Kläranlage Dresden besuchen und somit feststellen, dass unser gewähltes SSI auch am Lernort aufgegriffen wird. Während der Führung durch die technische Anlage hat uns Herr </w:t>
      </w:r>
      <w:proofErr w:type="spellStart"/>
      <w:r>
        <w:t>Perkams</w:t>
      </w:r>
      <w:proofErr w:type="spellEnd"/>
      <w:r>
        <w:t xml:space="preserve"> immer wieder auf das Problem der Schadstoffbelastung von Wasser (ortsbe</w:t>
      </w:r>
      <w:r>
        <w:t>zogen natürlich vor allem vom Abwasser) berichtet.</w:t>
      </w:r>
      <w:r>
        <w:t xml:space="preserve"> </w:t>
      </w:r>
      <w:r>
        <w:t>Informationen zu den Messstellen, den Messintervallen und mögliche Aufklärungen von Umweltsünden von Unternehmen im Einzugsgebiet der Kläranlage wurden angesprochen. Jedoch sprachen wir auch über natürlich</w:t>
      </w:r>
      <w:r>
        <w:t>e Prozesse, wie den Nitrat</w:t>
      </w:r>
      <w:r>
        <w:t>e</w:t>
      </w:r>
      <w:r>
        <w:t xml:space="preserve">intrag im Abwasser, der durch Ausscheidungen von Lebewesen (z. B. Urin) entstehen kann, die zu einer Verunreinigung von Wasser führen können. Weiterhin besprachen wir die Kosten-Nutzen-Frage einer Kläranlage und </w:t>
      </w:r>
      <w:r>
        <w:t>die</w:t>
      </w:r>
      <w:r>
        <w:t xml:space="preserve"> notwendigen P</w:t>
      </w:r>
      <w:r>
        <w:t xml:space="preserve">rozesse, was auch gesellschaftliche Aspekte einbezieht. Im anschließenden Besuch des Klärwerks konnten wir einen Einblick in das angegliederte Lernlabor </w:t>
      </w:r>
      <w:r>
        <w:t>erlangen</w:t>
      </w:r>
      <w:r>
        <w:t xml:space="preserve">. Auch hier spielte das Thema des Nitrat-Eintrags eine große Rolle, vor allem in Bezug auf die </w:t>
      </w:r>
      <w:r>
        <w:t>Eutrophierung. Im geplanten Projekt werden die Schüler:innen den Gehalt von Ammonium-Ionen bestimmen, mit Hilfe von Teststäbchen soll dann auch der Nitratgehalt ermittelt werden. Somit kann die Kläranlage auch inhaltlich an das unter Aufgabe 1 aufgestellte</w:t>
      </w:r>
      <w:r>
        <w:t xml:space="preserve"> SSI anknüpfen.</w:t>
      </w:r>
    </w:p>
    <w:p w14:paraId="6AC479F2" w14:textId="77777777" w:rsidR="00A34D15" w:rsidRDefault="00A34D15" w:rsidP="00761D15">
      <w:pPr>
        <w:jc w:val="both"/>
      </w:pPr>
    </w:p>
    <w:p w14:paraId="07AF14F5" w14:textId="77777777" w:rsidR="00761D15" w:rsidRDefault="00761D15" w:rsidP="00761D15">
      <w:pPr>
        <w:jc w:val="both"/>
      </w:pPr>
    </w:p>
    <w:p w14:paraId="0E8729AF" w14:textId="77777777" w:rsidR="00A34D15" w:rsidRDefault="00761D15" w:rsidP="00761D15">
      <w:pPr>
        <w:pStyle w:val="berschrift1"/>
        <w:numPr>
          <w:ilvl w:val="0"/>
          <w:numId w:val="9"/>
        </w:numPr>
      </w:pPr>
      <w:bookmarkStart w:id="2" w:name="_Toc144886273"/>
      <w:r>
        <w:t>Potenzialanalyse</w:t>
      </w:r>
      <w:bookmarkEnd w:id="2"/>
    </w:p>
    <w:p w14:paraId="7256E049" w14:textId="77777777" w:rsidR="00A34D15" w:rsidRDefault="00A34D15" w:rsidP="00761D15"/>
    <w:p w14:paraId="09E735D4" w14:textId="77777777" w:rsidR="00A34D15" w:rsidRDefault="00761D15" w:rsidP="00761D15">
      <w:pPr>
        <w:jc w:val="both"/>
        <w:rPr>
          <w:b/>
        </w:rPr>
      </w:pPr>
      <w:r>
        <w:rPr>
          <w:b/>
        </w:rPr>
        <w:lastRenderedPageBreak/>
        <w:t>Vor den Lernortbesuchen</w:t>
      </w:r>
    </w:p>
    <w:p w14:paraId="0608A950" w14:textId="77777777" w:rsidR="00A34D15" w:rsidRDefault="00761D15" w:rsidP="00761D15">
      <w:pPr>
        <w:jc w:val="both"/>
      </w:pPr>
      <w:r>
        <w:rPr>
          <w:u w:val="single"/>
        </w:rPr>
        <w:t>Analyse des Raumes</w:t>
      </w:r>
      <w:r>
        <w:t xml:space="preserve"> </w:t>
      </w:r>
    </w:p>
    <w:p w14:paraId="15540462" w14:textId="77777777" w:rsidR="00A34D15" w:rsidRDefault="00761D15" w:rsidP="00761D15">
      <w:pPr>
        <w:jc w:val="both"/>
      </w:pPr>
      <w:r>
        <w:t xml:space="preserve"> </w:t>
      </w:r>
    </w:p>
    <w:p w14:paraId="5338DE6B" w14:textId="77777777" w:rsidR="00A34D15" w:rsidRDefault="00761D15" w:rsidP="00761D15">
      <w:pPr>
        <w:jc w:val="both"/>
        <w:rPr>
          <w:i/>
        </w:rPr>
      </w:pPr>
      <w:r>
        <w:t xml:space="preserve">Welche </w:t>
      </w:r>
      <w:proofErr w:type="spellStart"/>
      <w:r>
        <w:t>Socio</w:t>
      </w:r>
      <w:proofErr w:type="spellEnd"/>
      <w:r>
        <w:t>-Scientific-</w:t>
      </w:r>
      <w:proofErr w:type="spellStart"/>
      <w:r>
        <w:t>Issues</w:t>
      </w:r>
      <w:proofErr w:type="spellEnd"/>
      <w:r>
        <w:t xml:space="preserve"> (SSI) können in Dresden identifiziert werden? </w:t>
      </w:r>
    </w:p>
    <w:tbl>
      <w:tblPr>
        <w:tblStyle w:val="a1"/>
        <w:tblW w:w="9025" w:type="dxa"/>
        <w:tblInd w:w="0" w:type="dxa"/>
        <w:tblLayout w:type="fixed"/>
        <w:tblLook w:val="0600" w:firstRow="0" w:lastRow="0" w:firstColumn="0" w:lastColumn="0" w:noHBand="1" w:noVBand="1"/>
      </w:tblPr>
      <w:tblGrid>
        <w:gridCol w:w="9025"/>
      </w:tblGrid>
      <w:tr w:rsidR="00A34D15" w14:paraId="4675D856" w14:textId="77777777">
        <w:trPr>
          <w:trHeight w:val="1940"/>
        </w:trPr>
        <w:tc>
          <w:tcPr>
            <w:tcW w:w="9025" w:type="dxa"/>
            <w:tcMar>
              <w:top w:w="100" w:type="dxa"/>
              <w:left w:w="100" w:type="dxa"/>
              <w:bottom w:w="100" w:type="dxa"/>
              <w:right w:w="100" w:type="dxa"/>
            </w:tcMar>
          </w:tcPr>
          <w:p w14:paraId="47B99F43" w14:textId="77777777" w:rsidR="00A34D15" w:rsidRDefault="00761D15" w:rsidP="00761D15">
            <w:pPr>
              <w:numPr>
                <w:ilvl w:val="0"/>
                <w:numId w:val="24"/>
              </w:numPr>
              <w:jc w:val="both"/>
            </w:pPr>
            <w:r>
              <w:t>Elbe als sauberes oder verschmutztes Gewässer</w:t>
            </w:r>
          </w:p>
          <w:p w14:paraId="371FB8DD" w14:textId="77777777" w:rsidR="00A34D15" w:rsidRDefault="00761D15" w:rsidP="00761D15">
            <w:pPr>
              <w:numPr>
                <w:ilvl w:val="0"/>
                <w:numId w:val="24"/>
              </w:numPr>
              <w:jc w:val="both"/>
            </w:pPr>
            <w:r>
              <w:t>Dresden als Schwammstadt zur Sicherung der Wasserversorgung</w:t>
            </w:r>
          </w:p>
          <w:p w14:paraId="5703C2DC" w14:textId="77777777" w:rsidR="00A34D15" w:rsidRDefault="00761D15" w:rsidP="00761D15">
            <w:pPr>
              <w:numPr>
                <w:ilvl w:val="0"/>
                <w:numId w:val="24"/>
              </w:numPr>
              <w:jc w:val="both"/>
            </w:pPr>
            <w:r>
              <w:t>Prägung von Menschen und des Stadtbilds einer ehemaligen Stadt in der DDR</w:t>
            </w:r>
          </w:p>
          <w:p w14:paraId="46576430" w14:textId="77777777" w:rsidR="00A34D15" w:rsidRDefault="00761D15" w:rsidP="00761D15">
            <w:pPr>
              <w:numPr>
                <w:ilvl w:val="0"/>
                <w:numId w:val="24"/>
              </w:numPr>
              <w:jc w:val="both"/>
            </w:pPr>
            <w:r>
              <w:t>Auswirkungen von Umweltkatastrophen auf die Infrastruktur und Versorgungssicherheit in und um Dresden</w:t>
            </w:r>
          </w:p>
          <w:p w14:paraId="21AB5F5B" w14:textId="77777777" w:rsidR="00A34D15" w:rsidRDefault="00761D15" w:rsidP="00761D15">
            <w:pPr>
              <w:numPr>
                <w:ilvl w:val="0"/>
                <w:numId w:val="24"/>
              </w:numPr>
              <w:jc w:val="both"/>
            </w:pPr>
            <w:r>
              <w:t>Einflussnahme und Be</w:t>
            </w:r>
            <w:r>
              <w:t>deutung des Ballungsraum Dresden auf bzw. für die umgebenden Gebiete</w:t>
            </w:r>
          </w:p>
        </w:tc>
      </w:tr>
    </w:tbl>
    <w:p w14:paraId="31F93083" w14:textId="77777777" w:rsidR="00A34D15" w:rsidRDefault="00A34D15" w:rsidP="00761D15">
      <w:pPr>
        <w:jc w:val="both"/>
      </w:pPr>
    </w:p>
    <w:p w14:paraId="3FC6E031" w14:textId="77777777" w:rsidR="00A34D15" w:rsidRDefault="00761D15" w:rsidP="00761D15">
      <w:pPr>
        <w:jc w:val="both"/>
        <w:rPr>
          <w:u w:val="single"/>
        </w:rPr>
      </w:pPr>
      <w:r>
        <w:rPr>
          <w:u w:val="single"/>
        </w:rPr>
        <w:t>Recherche zu konkreten Lernorten</w:t>
      </w:r>
    </w:p>
    <w:p w14:paraId="4B938008" w14:textId="77777777" w:rsidR="00A34D15" w:rsidRDefault="00A34D15" w:rsidP="00761D15"/>
    <w:p w14:paraId="74A390A3" w14:textId="77777777" w:rsidR="00A34D15" w:rsidRDefault="00761D15" w:rsidP="00761D15">
      <w:pPr>
        <w:jc w:val="both"/>
      </w:pPr>
      <w:r>
        <w:t xml:space="preserve">Welche regionalen außerschulischen Lernorte greifen die SSI möglicherweise thematisch auf und warum? </w:t>
      </w:r>
    </w:p>
    <w:p w14:paraId="41F0C655" w14:textId="77777777" w:rsidR="00A34D15" w:rsidRDefault="00A34D15" w:rsidP="00761D15">
      <w:pPr>
        <w:jc w:val="both"/>
      </w:pPr>
    </w:p>
    <w:tbl>
      <w:tblPr>
        <w:tblStyle w:val="a2"/>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1299"/>
        <w:gridCol w:w="5496"/>
      </w:tblGrid>
      <w:tr w:rsidR="00A34D15" w14:paraId="5851BD5E" w14:textId="77777777" w:rsidTr="00DE1008">
        <w:trPr>
          <w:trHeight w:val="540"/>
        </w:trPr>
        <w:tc>
          <w:tcPr>
            <w:tcW w:w="22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F5944D" w14:textId="77777777" w:rsidR="00A34D15" w:rsidRDefault="00761D15" w:rsidP="00761D15">
            <w:pPr>
              <w:jc w:val="both"/>
            </w:pPr>
            <w:r>
              <w:t xml:space="preserve"> SSI</w:t>
            </w:r>
          </w:p>
        </w:tc>
        <w:tc>
          <w:tcPr>
            <w:tcW w:w="1299" w:type="dxa"/>
            <w:tcBorders>
              <w:top w:val="single" w:sz="8" w:space="0" w:color="000000"/>
              <w:bottom w:val="single" w:sz="8" w:space="0" w:color="000000"/>
              <w:right w:val="single" w:sz="8" w:space="0" w:color="000000"/>
            </w:tcBorders>
            <w:tcMar>
              <w:top w:w="0" w:type="dxa"/>
              <w:left w:w="100" w:type="dxa"/>
              <w:bottom w:w="0" w:type="dxa"/>
              <w:right w:w="100" w:type="dxa"/>
            </w:tcMar>
          </w:tcPr>
          <w:p w14:paraId="04473D9F" w14:textId="77777777" w:rsidR="00A34D15" w:rsidRDefault="00761D15" w:rsidP="00761D15">
            <w:pPr>
              <w:jc w:val="both"/>
            </w:pPr>
            <w:r>
              <w:t>Regionaler Lernort</w:t>
            </w:r>
          </w:p>
        </w:tc>
        <w:tc>
          <w:tcPr>
            <w:tcW w:w="5496" w:type="dxa"/>
            <w:tcBorders>
              <w:top w:val="single" w:sz="8" w:space="0" w:color="000000"/>
              <w:bottom w:val="single" w:sz="8" w:space="0" w:color="000000"/>
              <w:right w:val="single" w:sz="8" w:space="0" w:color="000000"/>
            </w:tcBorders>
            <w:tcMar>
              <w:top w:w="0" w:type="dxa"/>
              <w:left w:w="100" w:type="dxa"/>
              <w:bottom w:w="0" w:type="dxa"/>
              <w:right w:w="100" w:type="dxa"/>
            </w:tcMar>
          </w:tcPr>
          <w:p w14:paraId="3C13A29A" w14:textId="77777777" w:rsidR="00A34D15" w:rsidRDefault="00761D15" w:rsidP="00761D15">
            <w:pPr>
              <w:jc w:val="both"/>
            </w:pPr>
            <w:r>
              <w:t xml:space="preserve">Begründung </w:t>
            </w:r>
          </w:p>
        </w:tc>
      </w:tr>
      <w:tr w:rsidR="00A34D15" w14:paraId="3EC55881" w14:textId="77777777" w:rsidTr="00DE1008">
        <w:trPr>
          <w:trHeight w:val="1305"/>
        </w:trPr>
        <w:tc>
          <w:tcPr>
            <w:tcW w:w="223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DAADAB" w14:textId="77777777" w:rsidR="00A34D15" w:rsidRDefault="00761D15" w:rsidP="00761D15">
            <w:pPr>
              <w:jc w:val="both"/>
            </w:pPr>
            <w:r>
              <w:t>Nitratbelastung von (Grund-)Wasser und dessen Beseitigung</w:t>
            </w:r>
          </w:p>
        </w:tc>
        <w:tc>
          <w:tcPr>
            <w:tcW w:w="1299" w:type="dxa"/>
            <w:tcBorders>
              <w:bottom w:val="single" w:sz="8" w:space="0" w:color="000000"/>
              <w:right w:val="single" w:sz="8" w:space="0" w:color="000000"/>
            </w:tcBorders>
            <w:tcMar>
              <w:top w:w="0" w:type="dxa"/>
              <w:left w:w="100" w:type="dxa"/>
              <w:bottom w:w="0" w:type="dxa"/>
              <w:right w:w="100" w:type="dxa"/>
            </w:tcMar>
          </w:tcPr>
          <w:p w14:paraId="2A454FE4" w14:textId="77777777" w:rsidR="00A34D15" w:rsidRDefault="00761D15" w:rsidP="00761D15">
            <w:pPr>
              <w:jc w:val="both"/>
            </w:pPr>
            <w:r>
              <w:t>Kläranlage Dresden</w:t>
            </w:r>
          </w:p>
        </w:tc>
        <w:tc>
          <w:tcPr>
            <w:tcW w:w="5496" w:type="dxa"/>
            <w:tcBorders>
              <w:bottom w:val="single" w:sz="8" w:space="0" w:color="000000"/>
              <w:right w:val="single" w:sz="8" w:space="0" w:color="000000"/>
            </w:tcBorders>
            <w:tcMar>
              <w:top w:w="0" w:type="dxa"/>
              <w:left w:w="100" w:type="dxa"/>
              <w:bottom w:w="0" w:type="dxa"/>
              <w:right w:w="100" w:type="dxa"/>
            </w:tcMar>
          </w:tcPr>
          <w:p w14:paraId="40169E57" w14:textId="77777777" w:rsidR="00A34D15" w:rsidRDefault="00761D15" w:rsidP="00761D15">
            <w:pPr>
              <w:jc w:val="both"/>
            </w:pPr>
            <w:r>
              <w:t>spezielles Projekt für Eutrophierung und Schadstoffe im (Ab-)Wasser; Kennenlernen, wie Schadstoffe mit Hilfe von mechanischer und biologischer Reinigungsstufe entfernt werden können</w:t>
            </w:r>
          </w:p>
        </w:tc>
      </w:tr>
    </w:tbl>
    <w:p w14:paraId="33E13218" w14:textId="77777777" w:rsidR="00A34D15" w:rsidRDefault="00A34D15" w:rsidP="00761D15">
      <w:pPr>
        <w:jc w:val="both"/>
      </w:pPr>
    </w:p>
    <w:p w14:paraId="614B8567" w14:textId="77777777" w:rsidR="00A34D15" w:rsidRDefault="00761D15" w:rsidP="00761D15">
      <w:pPr>
        <w:jc w:val="both"/>
      </w:pPr>
      <w:r>
        <w:t>Da von Anfang an</w:t>
      </w:r>
      <w:r>
        <w:t xml:space="preserve"> </w:t>
      </w:r>
      <w:r>
        <w:t>klar war, dass ein Projekt in der Kläranlage durchgefüh</w:t>
      </w:r>
      <w:r>
        <w:t>rt werden soll, wurde die Recherche auf diese beschränkt.</w:t>
      </w:r>
    </w:p>
    <w:p w14:paraId="2949B396" w14:textId="77777777" w:rsidR="00A34D15" w:rsidRDefault="00A34D15" w:rsidP="00761D15">
      <w:pPr>
        <w:jc w:val="both"/>
      </w:pPr>
    </w:p>
    <w:p w14:paraId="0B7B3BF1" w14:textId="77777777" w:rsidR="00A34D15" w:rsidRDefault="00A34D15" w:rsidP="00761D15">
      <w:pPr>
        <w:jc w:val="both"/>
      </w:pPr>
    </w:p>
    <w:p w14:paraId="11B733BE" w14:textId="77777777" w:rsidR="00A34D15" w:rsidRDefault="00A34D15" w:rsidP="00761D15">
      <w:pPr>
        <w:jc w:val="both"/>
      </w:pPr>
    </w:p>
    <w:p w14:paraId="3C48B36D" w14:textId="77777777" w:rsidR="00A34D15" w:rsidRDefault="00A34D15" w:rsidP="00761D15">
      <w:pPr>
        <w:jc w:val="both"/>
      </w:pPr>
    </w:p>
    <w:p w14:paraId="4C18274D" w14:textId="77777777" w:rsidR="00A34D15" w:rsidRDefault="00A34D15" w:rsidP="00761D15">
      <w:pPr>
        <w:jc w:val="both"/>
      </w:pPr>
    </w:p>
    <w:p w14:paraId="32515307" w14:textId="77777777" w:rsidR="00DE1008" w:rsidRDefault="00DE1008" w:rsidP="00761D15">
      <w:pPr>
        <w:jc w:val="both"/>
      </w:pPr>
    </w:p>
    <w:p w14:paraId="7736C83D" w14:textId="77777777" w:rsidR="00DE1008" w:rsidRDefault="00DE1008" w:rsidP="00761D15">
      <w:pPr>
        <w:jc w:val="both"/>
      </w:pPr>
    </w:p>
    <w:p w14:paraId="7CD2F86E" w14:textId="77777777" w:rsidR="00DE1008" w:rsidRDefault="00DE1008" w:rsidP="00761D15">
      <w:pPr>
        <w:jc w:val="both"/>
      </w:pPr>
    </w:p>
    <w:p w14:paraId="55A8927B" w14:textId="77777777" w:rsidR="00A34D15" w:rsidRDefault="00A34D15" w:rsidP="00761D15">
      <w:pPr>
        <w:jc w:val="both"/>
      </w:pPr>
    </w:p>
    <w:p w14:paraId="4915DF99" w14:textId="77777777" w:rsidR="00A34D15" w:rsidRDefault="00A34D15" w:rsidP="00761D15">
      <w:pPr>
        <w:jc w:val="both"/>
      </w:pPr>
    </w:p>
    <w:p w14:paraId="672FCF97" w14:textId="77777777" w:rsidR="00A34D15" w:rsidRDefault="00761D15" w:rsidP="00761D15">
      <w:pPr>
        <w:jc w:val="both"/>
      </w:pPr>
      <w:r>
        <w:rPr>
          <w:b/>
        </w:rPr>
        <w:lastRenderedPageBreak/>
        <w:t>Am Lernort</w:t>
      </w:r>
      <w:r>
        <w:t xml:space="preserve"> </w:t>
      </w:r>
    </w:p>
    <w:p w14:paraId="303BB9FC" w14:textId="77777777" w:rsidR="00A34D15" w:rsidRDefault="00761D15" w:rsidP="00761D15">
      <w:pPr>
        <w:jc w:val="both"/>
        <w:rPr>
          <w:u w:val="single"/>
        </w:rPr>
      </w:pPr>
      <w:r>
        <w:rPr>
          <w:u w:val="single"/>
        </w:rPr>
        <w:t>Rahmendaten</w:t>
      </w:r>
    </w:p>
    <w:p w14:paraId="7E5AC21F" w14:textId="77777777" w:rsidR="00A34D15" w:rsidRDefault="00A34D15" w:rsidP="00761D15"/>
    <w:tbl>
      <w:tblPr>
        <w:tblStyle w:val="a3"/>
        <w:tblW w:w="88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6585"/>
      </w:tblGrid>
      <w:tr w:rsidR="00A34D15" w14:paraId="05A41169" w14:textId="77777777">
        <w:trPr>
          <w:trHeight w:val="285"/>
        </w:trPr>
        <w:tc>
          <w:tcPr>
            <w:tcW w:w="8880"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D62DB2" w14:textId="77777777" w:rsidR="00A34D15" w:rsidRDefault="00761D15" w:rsidP="00761D15">
            <w:pPr>
              <w:jc w:val="both"/>
            </w:pPr>
            <w:r>
              <w:t>Name des ASL</w:t>
            </w:r>
          </w:p>
        </w:tc>
      </w:tr>
      <w:tr w:rsidR="00A34D15" w14:paraId="023B1F42" w14:textId="77777777">
        <w:trPr>
          <w:trHeight w:val="1050"/>
        </w:trPr>
        <w:tc>
          <w:tcPr>
            <w:tcW w:w="229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23C937C" w14:textId="77777777" w:rsidR="00A34D15" w:rsidRDefault="00761D15" w:rsidP="00761D15">
            <w:pPr>
              <w:jc w:val="both"/>
            </w:pPr>
            <w:r>
              <w:t>Kontakt</w:t>
            </w:r>
          </w:p>
          <w:p w14:paraId="68F2A136" w14:textId="77777777" w:rsidR="00A34D15" w:rsidRDefault="00761D15" w:rsidP="00761D15">
            <w:pPr>
              <w:jc w:val="both"/>
            </w:pPr>
            <w:r>
              <w:t>(Adresse, Telefon, Website)</w:t>
            </w:r>
          </w:p>
        </w:tc>
        <w:tc>
          <w:tcPr>
            <w:tcW w:w="6585" w:type="dxa"/>
            <w:tcBorders>
              <w:bottom w:val="single" w:sz="8" w:space="0" w:color="000000"/>
              <w:right w:val="single" w:sz="8" w:space="0" w:color="000000"/>
            </w:tcBorders>
            <w:shd w:val="clear" w:color="auto" w:fill="auto"/>
            <w:tcMar>
              <w:top w:w="0" w:type="dxa"/>
              <w:left w:w="100" w:type="dxa"/>
              <w:bottom w:w="0" w:type="dxa"/>
              <w:right w:w="100" w:type="dxa"/>
            </w:tcMar>
          </w:tcPr>
          <w:p w14:paraId="3F1F720E" w14:textId="77777777" w:rsidR="00A34D15" w:rsidRDefault="00761D15" w:rsidP="00761D15">
            <w:pPr>
              <w:jc w:val="both"/>
            </w:pPr>
            <w:r>
              <w:t xml:space="preserve">Kläranlage Dresden </w:t>
            </w:r>
            <w:proofErr w:type="spellStart"/>
            <w:r>
              <w:t>Kaditz</w:t>
            </w:r>
            <w:proofErr w:type="spellEnd"/>
          </w:p>
          <w:p w14:paraId="346760F9" w14:textId="77777777" w:rsidR="00A34D15" w:rsidRDefault="00761D15" w:rsidP="00761D15">
            <w:pPr>
              <w:jc w:val="both"/>
            </w:pPr>
            <w:r>
              <w:t>Scharfenberger Str. 152, 01139 Dresden</w:t>
            </w:r>
          </w:p>
          <w:p w14:paraId="7CFFFAC8" w14:textId="77777777" w:rsidR="00A34D15" w:rsidRDefault="00761D15" w:rsidP="00761D15">
            <w:pPr>
              <w:jc w:val="both"/>
              <w:rPr>
                <w:color w:val="954F72"/>
                <w:u w:val="single"/>
              </w:rPr>
            </w:pPr>
            <w:hyperlink r:id="rId10">
              <w:r>
                <w:rPr>
                  <w:color w:val="954F72"/>
                  <w:u w:val="single"/>
                </w:rPr>
                <w:t>www.stadtentwaesserung-dresden.de</w:t>
              </w:r>
            </w:hyperlink>
          </w:p>
          <w:p w14:paraId="0344D20E" w14:textId="77777777" w:rsidR="00A34D15" w:rsidRDefault="00761D15" w:rsidP="00761D15">
            <w:pPr>
              <w:jc w:val="both"/>
            </w:pPr>
            <w:r>
              <w:t>Schülerlabor: 0351</w:t>
            </w:r>
            <w:r>
              <w:t>/</w:t>
            </w:r>
            <w:r>
              <w:t xml:space="preserve">8222020 (Sebastian </w:t>
            </w:r>
            <w:proofErr w:type="spellStart"/>
            <w:r>
              <w:t>Perkams</w:t>
            </w:r>
            <w:proofErr w:type="spellEnd"/>
            <w:r>
              <w:t>)</w:t>
            </w:r>
          </w:p>
        </w:tc>
      </w:tr>
      <w:tr w:rsidR="00A34D15" w14:paraId="65ABCE39" w14:textId="77777777">
        <w:trPr>
          <w:trHeight w:val="270"/>
        </w:trPr>
        <w:tc>
          <w:tcPr>
            <w:tcW w:w="229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12AD4FC" w14:textId="77777777" w:rsidR="00A34D15" w:rsidRDefault="00761D15" w:rsidP="00761D15">
            <w:pPr>
              <w:jc w:val="both"/>
            </w:pPr>
            <w:r>
              <w:t>Erreichbarkeit</w:t>
            </w:r>
          </w:p>
        </w:tc>
        <w:tc>
          <w:tcPr>
            <w:tcW w:w="6585" w:type="dxa"/>
            <w:tcBorders>
              <w:bottom w:val="single" w:sz="8" w:space="0" w:color="000000"/>
              <w:right w:val="single" w:sz="8" w:space="0" w:color="000000"/>
            </w:tcBorders>
            <w:shd w:val="clear" w:color="auto" w:fill="auto"/>
            <w:tcMar>
              <w:top w:w="0" w:type="dxa"/>
              <w:left w:w="100" w:type="dxa"/>
              <w:bottom w:w="0" w:type="dxa"/>
              <w:right w:w="100" w:type="dxa"/>
            </w:tcMar>
          </w:tcPr>
          <w:p w14:paraId="5339A640" w14:textId="77777777" w:rsidR="00A34D15" w:rsidRDefault="00761D15" w:rsidP="00761D15">
            <w:pPr>
              <w:jc w:val="both"/>
            </w:pPr>
            <w:r>
              <w:t>Haltestelle Werftstraße (Linie 80, 70, 79)</w:t>
            </w:r>
          </w:p>
        </w:tc>
      </w:tr>
      <w:tr w:rsidR="00A34D15" w14:paraId="2DFE3802" w14:textId="77777777">
        <w:trPr>
          <w:trHeight w:val="1035"/>
        </w:trPr>
        <w:tc>
          <w:tcPr>
            <w:tcW w:w="229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134CE8" w14:textId="77777777" w:rsidR="00A34D15" w:rsidRDefault="00761D15" w:rsidP="00761D15">
            <w:pPr>
              <w:jc w:val="both"/>
            </w:pPr>
            <w:r>
              <w:t>Aufbau der Ausstellung</w:t>
            </w:r>
          </w:p>
        </w:tc>
        <w:tc>
          <w:tcPr>
            <w:tcW w:w="6585" w:type="dxa"/>
            <w:tcBorders>
              <w:bottom w:val="single" w:sz="8" w:space="0" w:color="000000"/>
              <w:right w:val="single" w:sz="8" w:space="0" w:color="000000"/>
            </w:tcBorders>
            <w:shd w:val="clear" w:color="auto" w:fill="auto"/>
            <w:tcMar>
              <w:top w:w="0" w:type="dxa"/>
              <w:left w:w="100" w:type="dxa"/>
              <w:bottom w:w="0" w:type="dxa"/>
              <w:right w:w="100" w:type="dxa"/>
            </w:tcMar>
          </w:tcPr>
          <w:p w14:paraId="7E7A1ED8" w14:textId="77777777" w:rsidR="00A34D15" w:rsidRDefault="00761D15" w:rsidP="00761D15">
            <w:pPr>
              <w:jc w:val="both"/>
            </w:pPr>
            <w:r>
              <w:t>Der Besuch besteht aus einer Führung durch die verschiedenen Reinigungsstufen der Kläranlage und anschließendem Besuch des Schülerlabors mit unterschiedlichen Angeboten.</w:t>
            </w:r>
          </w:p>
        </w:tc>
      </w:tr>
      <w:tr w:rsidR="00A34D15" w14:paraId="2C76063E" w14:textId="77777777">
        <w:trPr>
          <w:trHeight w:val="1545"/>
        </w:trPr>
        <w:tc>
          <w:tcPr>
            <w:tcW w:w="229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B7822A" w14:textId="77777777" w:rsidR="00A34D15" w:rsidRDefault="00761D15" w:rsidP="00761D15">
            <w:pPr>
              <w:jc w:val="both"/>
            </w:pPr>
            <w:r>
              <w:t>Barrierefreiheit</w:t>
            </w:r>
          </w:p>
          <w:p w14:paraId="77094C23" w14:textId="77777777" w:rsidR="00A34D15" w:rsidRDefault="00761D15" w:rsidP="00761D15">
            <w:pPr>
              <w:jc w:val="both"/>
            </w:pPr>
            <w:r>
              <w:t xml:space="preserve">(barrierefreier Zugang, Sehvermögen, leichte </w:t>
            </w:r>
            <w:r>
              <w:t>Sprache, Hörvermögen)</w:t>
            </w:r>
          </w:p>
        </w:tc>
        <w:tc>
          <w:tcPr>
            <w:tcW w:w="6585" w:type="dxa"/>
            <w:tcBorders>
              <w:bottom w:val="single" w:sz="8" w:space="0" w:color="000000"/>
              <w:right w:val="single" w:sz="8" w:space="0" w:color="000000"/>
            </w:tcBorders>
            <w:shd w:val="clear" w:color="auto" w:fill="auto"/>
            <w:tcMar>
              <w:top w:w="0" w:type="dxa"/>
              <w:left w:w="100" w:type="dxa"/>
              <w:bottom w:w="0" w:type="dxa"/>
              <w:right w:w="100" w:type="dxa"/>
            </w:tcMar>
          </w:tcPr>
          <w:p w14:paraId="3ABAD479" w14:textId="77777777" w:rsidR="00A34D15" w:rsidRDefault="00761D15" w:rsidP="00761D15">
            <w:pPr>
              <w:jc w:val="both"/>
            </w:pPr>
            <w:r>
              <w:t>Schülerlabor ist barrierefrei, Kläranlage selbst nur anteilig (Idee: Hier könnten die Schüler:innen im Bedarfsfall Fotos/Videos machen und dann der betreffenden Person zeigen, einige Anlagen sehr laut -&gt; Sprache schwer zu verstehen)</w:t>
            </w:r>
          </w:p>
        </w:tc>
      </w:tr>
      <w:tr w:rsidR="00A34D15" w14:paraId="201D91FB" w14:textId="77777777">
        <w:trPr>
          <w:trHeight w:val="1545"/>
        </w:trPr>
        <w:tc>
          <w:tcPr>
            <w:tcW w:w="229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6DA3BA9" w14:textId="77777777" w:rsidR="00A34D15" w:rsidRDefault="00761D15" w:rsidP="00761D15">
            <w:pPr>
              <w:jc w:val="both"/>
            </w:pPr>
            <w:r>
              <w:t>Besonderheiten/</w:t>
            </w:r>
          </w:p>
          <w:p w14:paraId="3D2F92A5" w14:textId="77777777" w:rsidR="00A34D15" w:rsidRDefault="00761D15" w:rsidP="00761D15">
            <w:pPr>
              <w:jc w:val="both"/>
            </w:pPr>
            <w:r>
              <w:t>Sonstiges</w:t>
            </w:r>
          </w:p>
        </w:tc>
        <w:tc>
          <w:tcPr>
            <w:tcW w:w="6585" w:type="dxa"/>
            <w:tcBorders>
              <w:bottom w:val="single" w:sz="8" w:space="0" w:color="000000"/>
              <w:right w:val="single" w:sz="8" w:space="0" w:color="000000"/>
            </w:tcBorders>
            <w:shd w:val="clear" w:color="auto" w:fill="auto"/>
            <w:tcMar>
              <w:top w:w="0" w:type="dxa"/>
              <w:left w:w="100" w:type="dxa"/>
              <w:bottom w:w="0" w:type="dxa"/>
              <w:right w:w="100" w:type="dxa"/>
            </w:tcMar>
          </w:tcPr>
          <w:p w14:paraId="65198C05" w14:textId="77777777" w:rsidR="00A34D15" w:rsidRDefault="00761D15" w:rsidP="00761D15">
            <w:pPr>
              <w:jc w:val="both"/>
            </w:pPr>
            <w:r>
              <w:t>Das Lernlabor der Kläranlage ist sehr gut besucht. Deshalb sollte rechtzeitig vor der Exkursion ein Termin vereinbart werden. Dies funktioniert ganz einfach über die Website der Kläranlage (</w:t>
            </w:r>
            <w:hyperlink r:id="rId11">
              <w:r>
                <w:rPr>
                  <w:color w:val="1155CC"/>
                  <w:u w:val="single"/>
                </w:rPr>
                <w:t>https://www.stadtentwaesserung-dresden.de/wasserwelten/schuelerlabor-aquamundi/projekttag-anfrage/</w:t>
              </w:r>
            </w:hyperlink>
            <w:r>
              <w:t>)</w:t>
            </w:r>
          </w:p>
        </w:tc>
      </w:tr>
    </w:tbl>
    <w:p w14:paraId="29760ED2" w14:textId="77777777" w:rsidR="00A34D15" w:rsidRDefault="00A34D15" w:rsidP="00761D15">
      <w:pPr>
        <w:jc w:val="both"/>
      </w:pPr>
    </w:p>
    <w:p w14:paraId="31235074" w14:textId="77777777" w:rsidR="00A34D15" w:rsidRDefault="00761D15" w:rsidP="00761D15">
      <w:pPr>
        <w:jc w:val="both"/>
      </w:pPr>
      <w:r>
        <w:t>(Stadtentwässerung Dresden, 2023)</w:t>
      </w:r>
    </w:p>
    <w:p w14:paraId="32D23487" w14:textId="77777777" w:rsidR="00A34D15" w:rsidRDefault="00A34D15" w:rsidP="00761D15">
      <w:pPr>
        <w:jc w:val="both"/>
      </w:pPr>
    </w:p>
    <w:p w14:paraId="4535F656" w14:textId="77777777" w:rsidR="00A34D15" w:rsidRDefault="00A34D15" w:rsidP="00761D15">
      <w:pPr>
        <w:jc w:val="both"/>
      </w:pPr>
    </w:p>
    <w:p w14:paraId="42380C2C" w14:textId="77777777" w:rsidR="00A34D15" w:rsidRDefault="00A34D15" w:rsidP="00761D15">
      <w:pPr>
        <w:jc w:val="both"/>
      </w:pPr>
    </w:p>
    <w:p w14:paraId="7B37C009" w14:textId="77777777" w:rsidR="00A34D15" w:rsidRDefault="00A34D15" w:rsidP="00761D15">
      <w:pPr>
        <w:jc w:val="both"/>
      </w:pPr>
    </w:p>
    <w:p w14:paraId="24CF011F" w14:textId="77777777" w:rsidR="00A34D15" w:rsidRDefault="00A34D15" w:rsidP="00761D15">
      <w:pPr>
        <w:jc w:val="both"/>
      </w:pPr>
    </w:p>
    <w:p w14:paraId="346AD2D0" w14:textId="77777777" w:rsidR="00A34D15" w:rsidRDefault="00A34D15" w:rsidP="00761D15">
      <w:pPr>
        <w:jc w:val="both"/>
      </w:pPr>
    </w:p>
    <w:p w14:paraId="01263328" w14:textId="77777777" w:rsidR="00A34D15" w:rsidRDefault="00A34D15" w:rsidP="00761D15">
      <w:pPr>
        <w:jc w:val="both"/>
      </w:pPr>
    </w:p>
    <w:p w14:paraId="318544D9" w14:textId="77777777" w:rsidR="00A34D15" w:rsidRDefault="00A34D15" w:rsidP="00761D15">
      <w:pPr>
        <w:jc w:val="both"/>
      </w:pPr>
    </w:p>
    <w:p w14:paraId="60AEFEF7" w14:textId="77777777" w:rsidR="00A34D15" w:rsidRDefault="00A34D15" w:rsidP="00761D15">
      <w:pPr>
        <w:jc w:val="both"/>
      </w:pPr>
    </w:p>
    <w:p w14:paraId="65FB857A" w14:textId="77777777" w:rsidR="00DE1008" w:rsidRDefault="00DE1008" w:rsidP="00761D15">
      <w:pPr>
        <w:jc w:val="both"/>
      </w:pPr>
    </w:p>
    <w:p w14:paraId="08019F28" w14:textId="77777777" w:rsidR="00DE1008" w:rsidRDefault="00DE1008" w:rsidP="00761D15">
      <w:pPr>
        <w:jc w:val="both"/>
      </w:pPr>
    </w:p>
    <w:p w14:paraId="34782FAC" w14:textId="77777777" w:rsidR="00A34D15" w:rsidRDefault="00A34D15" w:rsidP="00761D15">
      <w:pPr>
        <w:jc w:val="both"/>
      </w:pPr>
    </w:p>
    <w:p w14:paraId="01C9A4DE" w14:textId="77777777" w:rsidR="00A34D15" w:rsidRDefault="00A34D15" w:rsidP="00761D15">
      <w:pPr>
        <w:jc w:val="both"/>
      </w:pPr>
    </w:p>
    <w:p w14:paraId="2FC681C9" w14:textId="77777777" w:rsidR="00A34D15" w:rsidRDefault="00761D15" w:rsidP="00761D15">
      <w:pPr>
        <w:jc w:val="both"/>
        <w:rPr>
          <w:u w:val="single"/>
        </w:rPr>
      </w:pPr>
      <w:r>
        <w:rPr>
          <w:u w:val="single"/>
        </w:rPr>
        <w:lastRenderedPageBreak/>
        <w:t>Pädagogische Angebote</w:t>
      </w:r>
    </w:p>
    <w:p w14:paraId="6D6DCB25" w14:textId="77777777" w:rsidR="00A34D15" w:rsidRDefault="00A34D15" w:rsidP="00761D15"/>
    <w:tbl>
      <w:tblPr>
        <w:tblStyle w:val="a4"/>
        <w:tblW w:w="88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1770"/>
        <w:gridCol w:w="4725"/>
      </w:tblGrid>
      <w:tr w:rsidR="00A34D15" w14:paraId="1D3634B1" w14:textId="77777777">
        <w:trPr>
          <w:trHeight w:val="285"/>
        </w:trPr>
        <w:tc>
          <w:tcPr>
            <w:tcW w:w="8880"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173418" w14:textId="77777777" w:rsidR="00A34D15" w:rsidRDefault="00761D15" w:rsidP="00761D15">
            <w:pPr>
              <w:jc w:val="both"/>
            </w:pPr>
            <w:r>
              <w:t>bestehende Angebote für Schulen</w:t>
            </w:r>
          </w:p>
        </w:tc>
      </w:tr>
      <w:tr w:rsidR="00A34D15" w14:paraId="23E83FA9" w14:textId="77777777">
        <w:trPr>
          <w:trHeight w:val="54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3903814" w14:textId="77777777" w:rsidR="00A34D15" w:rsidRDefault="00761D15" w:rsidP="00761D15">
            <w:pPr>
              <w:jc w:val="both"/>
            </w:pPr>
            <w:r>
              <w:t xml:space="preserve">Name des Angebots </w:t>
            </w:r>
          </w:p>
        </w:tc>
        <w:tc>
          <w:tcPr>
            <w:tcW w:w="1770" w:type="dxa"/>
            <w:tcBorders>
              <w:bottom w:val="single" w:sz="8" w:space="0" w:color="000000"/>
              <w:right w:val="single" w:sz="8" w:space="0" w:color="000000"/>
            </w:tcBorders>
            <w:shd w:val="clear" w:color="auto" w:fill="auto"/>
            <w:tcMar>
              <w:top w:w="0" w:type="dxa"/>
              <w:left w:w="100" w:type="dxa"/>
              <w:bottom w:w="0" w:type="dxa"/>
              <w:right w:w="100" w:type="dxa"/>
            </w:tcMar>
          </w:tcPr>
          <w:p w14:paraId="0EC41F93" w14:textId="77777777" w:rsidR="00A34D15" w:rsidRDefault="00761D15" w:rsidP="00761D15">
            <w:pPr>
              <w:jc w:val="both"/>
            </w:pPr>
            <w:r>
              <w:t xml:space="preserve">Zielgruppe (Klassenstufe) </w:t>
            </w:r>
          </w:p>
        </w:tc>
        <w:tc>
          <w:tcPr>
            <w:tcW w:w="4725" w:type="dxa"/>
            <w:tcBorders>
              <w:bottom w:val="single" w:sz="8" w:space="0" w:color="000000"/>
              <w:right w:val="single" w:sz="8" w:space="0" w:color="000000"/>
            </w:tcBorders>
            <w:shd w:val="clear" w:color="auto" w:fill="auto"/>
            <w:tcMar>
              <w:top w:w="0" w:type="dxa"/>
              <w:left w:w="100" w:type="dxa"/>
              <w:bottom w:w="0" w:type="dxa"/>
              <w:right w:w="100" w:type="dxa"/>
            </w:tcMar>
          </w:tcPr>
          <w:p w14:paraId="14FC08BF" w14:textId="77777777" w:rsidR="00A34D15" w:rsidRDefault="00761D15" w:rsidP="00761D15">
            <w:pPr>
              <w:jc w:val="both"/>
            </w:pPr>
            <w:r>
              <w:t>Kurze inhaltliche Beschreibung</w:t>
            </w:r>
          </w:p>
        </w:tc>
      </w:tr>
      <w:tr w:rsidR="00A34D15" w14:paraId="535561B6" w14:textId="77777777">
        <w:trPr>
          <w:trHeight w:val="2055"/>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DEF9AF" w14:textId="77777777" w:rsidR="00A34D15" w:rsidRDefault="00761D15" w:rsidP="00761D15">
            <w:pPr>
              <w:jc w:val="both"/>
            </w:pPr>
            <w:r>
              <w:t>Verblüffende Experimente: Eigenschaften des Wassers</w:t>
            </w:r>
          </w:p>
        </w:tc>
        <w:tc>
          <w:tcPr>
            <w:tcW w:w="1770" w:type="dxa"/>
            <w:tcBorders>
              <w:bottom w:val="single" w:sz="8" w:space="0" w:color="000000"/>
              <w:right w:val="single" w:sz="8" w:space="0" w:color="000000"/>
            </w:tcBorders>
            <w:shd w:val="clear" w:color="auto" w:fill="auto"/>
            <w:tcMar>
              <w:top w:w="0" w:type="dxa"/>
              <w:left w:w="100" w:type="dxa"/>
              <w:bottom w:w="0" w:type="dxa"/>
              <w:right w:w="100" w:type="dxa"/>
            </w:tcMar>
          </w:tcPr>
          <w:p w14:paraId="481D6665" w14:textId="77777777" w:rsidR="00A34D15" w:rsidRDefault="00761D15" w:rsidP="00761D15">
            <w:pPr>
              <w:jc w:val="both"/>
            </w:pPr>
            <w:r>
              <w:t>3 bis 4</w:t>
            </w:r>
          </w:p>
        </w:tc>
        <w:tc>
          <w:tcPr>
            <w:tcW w:w="4725" w:type="dxa"/>
            <w:tcBorders>
              <w:bottom w:val="single" w:sz="8" w:space="0" w:color="000000"/>
              <w:right w:val="single" w:sz="8" w:space="0" w:color="000000"/>
            </w:tcBorders>
            <w:shd w:val="clear" w:color="auto" w:fill="auto"/>
            <w:tcMar>
              <w:top w:w="0" w:type="dxa"/>
              <w:left w:w="100" w:type="dxa"/>
              <w:bottom w:w="0" w:type="dxa"/>
              <w:right w:w="100" w:type="dxa"/>
            </w:tcMar>
          </w:tcPr>
          <w:p w14:paraId="2AEE16E5" w14:textId="77777777" w:rsidR="00A34D15" w:rsidRDefault="00761D15" w:rsidP="00761D15">
            <w:pPr>
              <w:numPr>
                <w:ilvl w:val="0"/>
                <w:numId w:val="16"/>
              </w:numPr>
              <w:jc w:val="both"/>
            </w:pPr>
            <w:r>
              <w:t>Durchführung verschiedener Experimente, v. a. schwimmen und sinken</w:t>
            </w:r>
          </w:p>
          <w:p w14:paraId="0AF11FBE" w14:textId="77777777" w:rsidR="00A34D15" w:rsidRDefault="00761D15" w:rsidP="00761D15">
            <w:pPr>
              <w:numPr>
                <w:ilvl w:val="0"/>
                <w:numId w:val="16"/>
              </w:numPr>
              <w:jc w:val="both"/>
            </w:pPr>
            <w:r>
              <w:t>Wasserkreislauf, Aggregatzustände des Wassers</w:t>
            </w:r>
          </w:p>
          <w:p w14:paraId="5F5B799D" w14:textId="77777777" w:rsidR="00A34D15" w:rsidRDefault="00761D15" w:rsidP="00761D15">
            <w:pPr>
              <w:numPr>
                <w:ilvl w:val="0"/>
                <w:numId w:val="16"/>
              </w:numPr>
              <w:jc w:val="both"/>
            </w:pPr>
            <w:r>
              <w:t xml:space="preserve">Gut geeignet laut eigener Aussage als Einstieg in das Thema Wasser und das Thema </w:t>
            </w:r>
            <w:r>
              <w:t>E</w:t>
            </w:r>
            <w:r>
              <w:t>xperimentieren</w:t>
            </w:r>
          </w:p>
        </w:tc>
      </w:tr>
      <w:tr w:rsidR="00A34D15" w14:paraId="1BCA40AD" w14:textId="77777777">
        <w:trPr>
          <w:trHeight w:val="78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926F9E" w14:textId="77777777" w:rsidR="00A34D15" w:rsidRDefault="00761D15" w:rsidP="00761D15">
            <w:pPr>
              <w:jc w:val="both"/>
            </w:pPr>
            <w:r>
              <w:t>Wasserreinigung: Braune Brühe wird klares Wasser</w:t>
            </w:r>
          </w:p>
        </w:tc>
        <w:tc>
          <w:tcPr>
            <w:tcW w:w="1770" w:type="dxa"/>
            <w:tcBorders>
              <w:bottom w:val="single" w:sz="8" w:space="0" w:color="000000"/>
              <w:right w:val="single" w:sz="8" w:space="0" w:color="000000"/>
            </w:tcBorders>
            <w:shd w:val="clear" w:color="auto" w:fill="auto"/>
            <w:tcMar>
              <w:top w:w="0" w:type="dxa"/>
              <w:left w:w="100" w:type="dxa"/>
              <w:bottom w:w="0" w:type="dxa"/>
              <w:right w:w="100" w:type="dxa"/>
            </w:tcMar>
          </w:tcPr>
          <w:p w14:paraId="45D0B479" w14:textId="77777777" w:rsidR="00A34D15" w:rsidRDefault="00761D15" w:rsidP="00761D15">
            <w:pPr>
              <w:jc w:val="both"/>
            </w:pPr>
            <w:r>
              <w:t>3 bis 4</w:t>
            </w:r>
          </w:p>
        </w:tc>
        <w:tc>
          <w:tcPr>
            <w:tcW w:w="4725" w:type="dxa"/>
            <w:tcBorders>
              <w:bottom w:val="single" w:sz="8" w:space="0" w:color="000000"/>
              <w:right w:val="single" w:sz="8" w:space="0" w:color="000000"/>
            </w:tcBorders>
            <w:shd w:val="clear" w:color="auto" w:fill="auto"/>
            <w:tcMar>
              <w:top w:w="0" w:type="dxa"/>
              <w:left w:w="100" w:type="dxa"/>
              <w:bottom w:w="0" w:type="dxa"/>
              <w:right w:w="100" w:type="dxa"/>
            </w:tcMar>
          </w:tcPr>
          <w:p w14:paraId="72A86902" w14:textId="77777777" w:rsidR="00A34D15" w:rsidRDefault="00761D15" w:rsidP="00761D15">
            <w:pPr>
              <w:numPr>
                <w:ilvl w:val="0"/>
                <w:numId w:val="6"/>
              </w:numPr>
              <w:jc w:val="both"/>
            </w:pPr>
            <w:r>
              <w:t>Experimente</w:t>
            </w:r>
            <w:r>
              <w:t xml:space="preserve"> </w:t>
            </w:r>
            <w:r>
              <w:t>zu den Reinigungsstufen der Kläranlage</w:t>
            </w:r>
          </w:p>
          <w:p w14:paraId="41D176E0" w14:textId="77777777" w:rsidR="00A34D15" w:rsidRDefault="00761D15" w:rsidP="00761D15">
            <w:pPr>
              <w:numPr>
                <w:ilvl w:val="0"/>
                <w:numId w:val="6"/>
              </w:numPr>
              <w:jc w:val="both"/>
            </w:pPr>
            <w:r>
              <w:t>Rundgang durch die Kläranlage</w:t>
            </w:r>
          </w:p>
        </w:tc>
      </w:tr>
      <w:tr w:rsidR="00A34D15" w14:paraId="3118AE56" w14:textId="77777777">
        <w:trPr>
          <w:trHeight w:val="2565"/>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91FE365" w14:textId="77777777" w:rsidR="00A34D15" w:rsidRDefault="00761D15" w:rsidP="00761D15">
            <w:pPr>
              <w:jc w:val="both"/>
            </w:pPr>
            <w:r>
              <w:t>Was(s)</w:t>
            </w:r>
            <w:proofErr w:type="spellStart"/>
            <w:r>
              <w:t>erKLÄREN</w:t>
            </w:r>
            <w:proofErr w:type="spellEnd"/>
            <w:r>
              <w:t>: Braune Brühe wird klares Wasser.</w:t>
            </w:r>
          </w:p>
        </w:tc>
        <w:tc>
          <w:tcPr>
            <w:tcW w:w="1770" w:type="dxa"/>
            <w:tcBorders>
              <w:bottom w:val="single" w:sz="8" w:space="0" w:color="000000"/>
              <w:right w:val="single" w:sz="8" w:space="0" w:color="000000"/>
            </w:tcBorders>
            <w:shd w:val="clear" w:color="auto" w:fill="auto"/>
            <w:tcMar>
              <w:top w:w="0" w:type="dxa"/>
              <w:left w:w="100" w:type="dxa"/>
              <w:bottom w:w="0" w:type="dxa"/>
              <w:right w:w="100" w:type="dxa"/>
            </w:tcMar>
          </w:tcPr>
          <w:p w14:paraId="17637C86" w14:textId="77777777" w:rsidR="00A34D15" w:rsidRDefault="00761D15" w:rsidP="00761D15">
            <w:pPr>
              <w:jc w:val="both"/>
            </w:pPr>
            <w:r>
              <w:t>5 bis 9</w:t>
            </w:r>
          </w:p>
        </w:tc>
        <w:tc>
          <w:tcPr>
            <w:tcW w:w="4725" w:type="dxa"/>
            <w:tcBorders>
              <w:bottom w:val="single" w:sz="8" w:space="0" w:color="000000"/>
              <w:right w:val="single" w:sz="8" w:space="0" w:color="000000"/>
            </w:tcBorders>
            <w:shd w:val="clear" w:color="auto" w:fill="auto"/>
            <w:tcMar>
              <w:top w:w="0" w:type="dxa"/>
              <w:left w:w="100" w:type="dxa"/>
              <w:bottom w:w="0" w:type="dxa"/>
              <w:right w:w="100" w:type="dxa"/>
            </w:tcMar>
          </w:tcPr>
          <w:p w14:paraId="5EACEA8F" w14:textId="77777777" w:rsidR="00A34D15" w:rsidRDefault="00761D15" w:rsidP="00761D15">
            <w:pPr>
              <w:numPr>
                <w:ilvl w:val="0"/>
                <w:numId w:val="13"/>
              </w:numPr>
              <w:jc w:val="both"/>
            </w:pPr>
            <w:r>
              <w:t>Experimente zu den Reinigungsstufen der Kläranlage</w:t>
            </w:r>
          </w:p>
          <w:p w14:paraId="2AAF4D89" w14:textId="77777777" w:rsidR="00A34D15" w:rsidRDefault="00761D15" w:rsidP="00761D15">
            <w:pPr>
              <w:numPr>
                <w:ilvl w:val="0"/>
                <w:numId w:val="13"/>
              </w:numPr>
              <w:jc w:val="both"/>
            </w:pPr>
            <w:r>
              <w:t>Rundgang durch die Kläranlage</w:t>
            </w:r>
          </w:p>
          <w:p w14:paraId="223E5597" w14:textId="77777777" w:rsidR="00A34D15" w:rsidRDefault="00761D15" w:rsidP="00761D15">
            <w:pPr>
              <w:numPr>
                <w:ilvl w:val="0"/>
                <w:numId w:val="13"/>
              </w:numPr>
              <w:jc w:val="both"/>
            </w:pPr>
            <w:r>
              <w:t>Stoffeigenschaften, Trennmethoden</w:t>
            </w:r>
          </w:p>
          <w:p w14:paraId="4C664D02" w14:textId="77777777" w:rsidR="00A34D15" w:rsidRDefault="00761D15" w:rsidP="00761D15">
            <w:pPr>
              <w:numPr>
                <w:ilvl w:val="0"/>
                <w:numId w:val="13"/>
              </w:numPr>
              <w:jc w:val="both"/>
            </w:pPr>
            <w:r>
              <w:t>Mikroschadstoffe, wie Textilfasern, Arzneimittel</w:t>
            </w:r>
          </w:p>
          <w:p w14:paraId="0BA526B0" w14:textId="77777777" w:rsidR="00A34D15" w:rsidRDefault="00761D15" w:rsidP="00761D15">
            <w:pPr>
              <w:numPr>
                <w:ilvl w:val="0"/>
                <w:numId w:val="13"/>
              </w:numPr>
              <w:jc w:val="both"/>
            </w:pPr>
            <w:r>
              <w:t>Sensibilisierung für umweltverträgliches und nachhaltiges Handeln</w:t>
            </w:r>
          </w:p>
          <w:p w14:paraId="59C9E30F" w14:textId="77777777" w:rsidR="00A34D15" w:rsidRDefault="00761D15" w:rsidP="00761D15">
            <w:pPr>
              <w:numPr>
                <w:ilvl w:val="0"/>
                <w:numId w:val="13"/>
              </w:numPr>
              <w:jc w:val="both"/>
            </w:pPr>
            <w:r>
              <w:t>Mikroorganismen im Klärsch</w:t>
            </w:r>
            <w:r>
              <w:t xml:space="preserve">lamm </w:t>
            </w:r>
          </w:p>
        </w:tc>
      </w:tr>
      <w:tr w:rsidR="00A34D15" w14:paraId="5179E7E4" w14:textId="77777777">
        <w:trPr>
          <w:trHeight w:val="2055"/>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E4E4B3" w14:textId="77777777" w:rsidR="00A34D15" w:rsidRDefault="00761D15" w:rsidP="00761D15">
            <w:pPr>
              <w:jc w:val="both"/>
            </w:pPr>
            <w:r>
              <w:t>Was(s)</w:t>
            </w:r>
            <w:proofErr w:type="spellStart"/>
            <w:r>
              <w:t>erPROBEN</w:t>
            </w:r>
            <w:proofErr w:type="spellEnd"/>
            <w:r>
              <w:t xml:space="preserve"> – Abwasserreinigung und ihre kritischen Parameter</w:t>
            </w:r>
          </w:p>
        </w:tc>
        <w:tc>
          <w:tcPr>
            <w:tcW w:w="1770" w:type="dxa"/>
            <w:tcBorders>
              <w:bottom w:val="single" w:sz="8" w:space="0" w:color="000000"/>
              <w:right w:val="single" w:sz="8" w:space="0" w:color="000000"/>
            </w:tcBorders>
            <w:shd w:val="clear" w:color="auto" w:fill="auto"/>
            <w:tcMar>
              <w:top w:w="0" w:type="dxa"/>
              <w:left w:w="100" w:type="dxa"/>
              <w:bottom w:w="0" w:type="dxa"/>
              <w:right w:w="100" w:type="dxa"/>
            </w:tcMar>
          </w:tcPr>
          <w:p w14:paraId="5A265721" w14:textId="77777777" w:rsidR="00A34D15" w:rsidRDefault="00761D15" w:rsidP="00761D15">
            <w:pPr>
              <w:jc w:val="both"/>
            </w:pPr>
            <w:r>
              <w:t>9 bis 12</w:t>
            </w:r>
          </w:p>
        </w:tc>
        <w:tc>
          <w:tcPr>
            <w:tcW w:w="4725" w:type="dxa"/>
            <w:tcBorders>
              <w:bottom w:val="single" w:sz="8" w:space="0" w:color="000000"/>
              <w:right w:val="single" w:sz="8" w:space="0" w:color="000000"/>
            </w:tcBorders>
            <w:shd w:val="clear" w:color="auto" w:fill="auto"/>
            <w:tcMar>
              <w:top w:w="0" w:type="dxa"/>
              <w:left w:w="100" w:type="dxa"/>
              <w:bottom w:w="0" w:type="dxa"/>
              <w:right w:w="100" w:type="dxa"/>
            </w:tcMar>
          </w:tcPr>
          <w:p w14:paraId="0BE97E5C" w14:textId="77777777" w:rsidR="00A34D15" w:rsidRDefault="00761D15" w:rsidP="00761D15">
            <w:pPr>
              <w:numPr>
                <w:ilvl w:val="0"/>
                <w:numId w:val="17"/>
              </w:numPr>
              <w:jc w:val="both"/>
            </w:pPr>
            <w:r>
              <w:t xml:space="preserve">Große Führung durch die </w:t>
            </w:r>
            <w:r>
              <w:t>Kläranlage</w:t>
            </w:r>
            <w:r>
              <w:t xml:space="preserve"> </w:t>
            </w:r>
          </w:p>
          <w:p w14:paraId="17A13C15" w14:textId="77777777" w:rsidR="00A34D15" w:rsidRDefault="00761D15" w:rsidP="00761D15">
            <w:pPr>
              <w:numPr>
                <w:ilvl w:val="0"/>
                <w:numId w:val="17"/>
              </w:numPr>
              <w:jc w:val="both"/>
            </w:pPr>
            <w:proofErr w:type="spellStart"/>
            <w:r>
              <w:t>Wasserbeprobung</w:t>
            </w:r>
            <w:proofErr w:type="spellEnd"/>
            <w:r>
              <w:t xml:space="preserve"> auf Ammonium, Nitrat und Phosphat</w:t>
            </w:r>
          </w:p>
          <w:p w14:paraId="1F8AAEFF" w14:textId="77777777" w:rsidR="00A34D15" w:rsidRDefault="00761D15" w:rsidP="00761D15">
            <w:pPr>
              <w:numPr>
                <w:ilvl w:val="0"/>
                <w:numId w:val="17"/>
              </w:numPr>
              <w:jc w:val="both"/>
            </w:pPr>
            <w:r>
              <w:t>Eutrophierung</w:t>
            </w:r>
          </w:p>
          <w:p w14:paraId="26683D69" w14:textId="77777777" w:rsidR="00A34D15" w:rsidRDefault="00761D15" w:rsidP="00761D15">
            <w:pPr>
              <w:numPr>
                <w:ilvl w:val="0"/>
                <w:numId w:val="17"/>
              </w:numPr>
              <w:jc w:val="both"/>
            </w:pPr>
            <w:r>
              <w:t>Stickstoff, Kohlenstoff, Phosphor, Mikroschadstoffe (z. B. Plastik) als Schadstoffe im (Ab-)Wasser</w:t>
            </w:r>
          </w:p>
          <w:p w14:paraId="0808B7A5" w14:textId="77777777" w:rsidR="00A34D15" w:rsidRDefault="00761D15" w:rsidP="00761D15">
            <w:pPr>
              <w:numPr>
                <w:ilvl w:val="0"/>
                <w:numId w:val="17"/>
              </w:numPr>
              <w:jc w:val="both"/>
            </w:pPr>
            <w:r>
              <w:t xml:space="preserve">Ableiten von </w:t>
            </w:r>
            <w:r>
              <w:t>ökotoxikologischer</w:t>
            </w:r>
            <w:r>
              <w:t xml:space="preserve"> Folgen </w:t>
            </w:r>
          </w:p>
        </w:tc>
      </w:tr>
    </w:tbl>
    <w:p w14:paraId="4CC20373" w14:textId="77777777" w:rsidR="00A34D15" w:rsidRDefault="00A34D15" w:rsidP="00761D15">
      <w:pPr>
        <w:jc w:val="both"/>
      </w:pPr>
    </w:p>
    <w:p w14:paraId="4A0B22A7" w14:textId="77777777" w:rsidR="00A34D15" w:rsidRDefault="00761D15" w:rsidP="00761D15">
      <w:pPr>
        <w:jc w:val="both"/>
      </w:pPr>
      <w:r>
        <w:t>(Stadtentwässerung Dresden, 2023)</w:t>
      </w:r>
    </w:p>
    <w:p w14:paraId="283D2C46" w14:textId="77777777" w:rsidR="00A34D15" w:rsidRDefault="00A34D15" w:rsidP="00761D15">
      <w:pPr>
        <w:jc w:val="both"/>
      </w:pPr>
    </w:p>
    <w:p w14:paraId="4DD83778" w14:textId="77777777" w:rsidR="00A34D15" w:rsidRDefault="00A34D15" w:rsidP="00761D15">
      <w:pPr>
        <w:jc w:val="both"/>
      </w:pPr>
    </w:p>
    <w:p w14:paraId="5397699D" w14:textId="77777777" w:rsidR="00A34D15" w:rsidRDefault="00A34D15" w:rsidP="00761D15">
      <w:pPr>
        <w:jc w:val="both"/>
      </w:pPr>
    </w:p>
    <w:p w14:paraId="72BB88DE" w14:textId="77777777" w:rsidR="00A34D15" w:rsidRDefault="00761D15" w:rsidP="00761D15">
      <w:pPr>
        <w:jc w:val="both"/>
        <w:rPr>
          <w:u w:val="single"/>
        </w:rPr>
      </w:pPr>
      <w:r>
        <w:rPr>
          <w:u w:val="single"/>
        </w:rPr>
        <w:lastRenderedPageBreak/>
        <w:t>Konkretisierung von Potentialen</w:t>
      </w:r>
    </w:p>
    <w:p w14:paraId="1F7EAEE0" w14:textId="77777777" w:rsidR="00A34D15" w:rsidRDefault="00A34D15" w:rsidP="00761D15">
      <w:pPr>
        <w:jc w:val="both"/>
      </w:pPr>
    </w:p>
    <w:p w14:paraId="5A079586" w14:textId="77777777" w:rsidR="00A34D15" w:rsidRDefault="00761D15" w:rsidP="00761D15">
      <w:pPr>
        <w:jc w:val="both"/>
      </w:pPr>
      <w:r>
        <w:t xml:space="preserve">Welche konkreten Potentiale (und Herausforderungen) des außerschulischen Lernens bietet der Lernort? </w:t>
      </w:r>
    </w:p>
    <w:p w14:paraId="700020D3" w14:textId="77777777" w:rsidR="00A34D15" w:rsidRDefault="00A34D15" w:rsidP="00761D15">
      <w:pPr>
        <w:jc w:val="both"/>
      </w:pPr>
    </w:p>
    <w:tbl>
      <w:tblPr>
        <w:tblStyle w:val="a5"/>
        <w:tblW w:w="89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375"/>
        <w:gridCol w:w="5730"/>
      </w:tblGrid>
      <w:tr w:rsidR="00A34D15" w14:paraId="2B283D69" w14:textId="77777777">
        <w:trPr>
          <w:trHeight w:val="285"/>
        </w:trPr>
        <w:tc>
          <w:tcPr>
            <w:tcW w:w="28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F8351D" w14:textId="77777777" w:rsidR="00A34D15" w:rsidRDefault="00761D15" w:rsidP="00761D15">
            <w:pPr>
              <w:jc w:val="both"/>
            </w:pPr>
            <w:r>
              <w:t>Potential</w:t>
            </w:r>
          </w:p>
        </w:tc>
        <w:tc>
          <w:tcPr>
            <w:tcW w:w="375" w:type="dxa"/>
            <w:tcBorders>
              <w:top w:val="single" w:sz="8" w:space="0" w:color="000000"/>
              <w:bottom w:val="single" w:sz="8" w:space="0" w:color="000000"/>
              <w:right w:val="single" w:sz="8" w:space="0" w:color="000000"/>
            </w:tcBorders>
            <w:tcMar>
              <w:top w:w="0" w:type="dxa"/>
              <w:left w:w="100" w:type="dxa"/>
              <w:bottom w:w="0" w:type="dxa"/>
              <w:right w:w="100" w:type="dxa"/>
            </w:tcMar>
          </w:tcPr>
          <w:p w14:paraId="001A7A1F" w14:textId="77777777" w:rsidR="00A34D15" w:rsidRDefault="00761D15" w:rsidP="00761D15">
            <w:pPr>
              <w:jc w:val="both"/>
            </w:pPr>
            <w:r>
              <w:t>X</w:t>
            </w:r>
          </w:p>
        </w:tc>
        <w:tc>
          <w:tcPr>
            <w:tcW w:w="5730" w:type="dxa"/>
            <w:tcBorders>
              <w:top w:val="single" w:sz="8" w:space="0" w:color="000000"/>
              <w:bottom w:val="single" w:sz="8" w:space="0" w:color="000000"/>
              <w:right w:val="single" w:sz="8" w:space="0" w:color="000000"/>
            </w:tcBorders>
            <w:tcMar>
              <w:top w:w="0" w:type="dxa"/>
              <w:left w:w="100" w:type="dxa"/>
              <w:bottom w:w="0" w:type="dxa"/>
              <w:right w:w="100" w:type="dxa"/>
            </w:tcMar>
          </w:tcPr>
          <w:p w14:paraId="12CBAFE9" w14:textId="77777777" w:rsidR="00A34D15" w:rsidRDefault="00761D15" w:rsidP="00761D15">
            <w:pPr>
              <w:jc w:val="both"/>
            </w:pPr>
            <w:r>
              <w:t>Erläuterung</w:t>
            </w:r>
          </w:p>
        </w:tc>
      </w:tr>
      <w:tr w:rsidR="00A34D15" w14:paraId="6AD40BAE" w14:textId="77777777">
        <w:trPr>
          <w:trHeight w:val="2160"/>
        </w:trPr>
        <w:tc>
          <w:tcPr>
            <w:tcW w:w="288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C8BD18" w14:textId="77777777" w:rsidR="00A34D15" w:rsidRDefault="00761D15" w:rsidP="00761D15">
            <w:pPr>
              <w:jc w:val="both"/>
            </w:pPr>
            <w:r>
              <w:t>Öffnung des Schulunterrichts</w:t>
            </w:r>
          </w:p>
        </w:tc>
        <w:tc>
          <w:tcPr>
            <w:tcW w:w="375" w:type="dxa"/>
            <w:tcBorders>
              <w:bottom w:val="single" w:sz="8" w:space="0" w:color="000000"/>
              <w:right w:val="single" w:sz="8" w:space="0" w:color="000000"/>
            </w:tcBorders>
            <w:tcMar>
              <w:top w:w="0" w:type="dxa"/>
              <w:left w:w="100" w:type="dxa"/>
              <w:bottom w:w="0" w:type="dxa"/>
              <w:right w:w="100" w:type="dxa"/>
            </w:tcMar>
          </w:tcPr>
          <w:p w14:paraId="4D0B0681" w14:textId="77777777" w:rsidR="00A34D15" w:rsidRDefault="00761D15" w:rsidP="00761D15">
            <w:pPr>
              <w:jc w:val="both"/>
            </w:pPr>
            <w:r>
              <w:t>X</w:t>
            </w:r>
          </w:p>
          <w:p w14:paraId="3B0552F6" w14:textId="77777777" w:rsidR="00A34D15" w:rsidRDefault="00761D15" w:rsidP="00761D15">
            <w:pPr>
              <w:jc w:val="both"/>
            </w:pPr>
            <w:r>
              <w:t xml:space="preserve"> </w:t>
            </w:r>
          </w:p>
        </w:tc>
        <w:tc>
          <w:tcPr>
            <w:tcW w:w="5730" w:type="dxa"/>
            <w:tcBorders>
              <w:bottom w:val="single" w:sz="8" w:space="0" w:color="000000"/>
              <w:right w:val="single" w:sz="8" w:space="0" w:color="000000"/>
            </w:tcBorders>
            <w:tcMar>
              <w:top w:w="0" w:type="dxa"/>
              <w:left w:w="100" w:type="dxa"/>
              <w:bottom w:w="0" w:type="dxa"/>
              <w:right w:w="100" w:type="dxa"/>
            </w:tcMar>
          </w:tcPr>
          <w:p w14:paraId="564C87E0" w14:textId="77777777" w:rsidR="00A34D15" w:rsidRDefault="00761D15" w:rsidP="00761D15">
            <w:pPr>
              <w:numPr>
                <w:ilvl w:val="0"/>
                <w:numId w:val="15"/>
              </w:numPr>
              <w:jc w:val="both"/>
            </w:pPr>
            <w:r>
              <w:t xml:space="preserve">Einbezug der großtechnischen Anlage als eigenen </w:t>
            </w:r>
            <w:r>
              <w:t>Lernraum</w:t>
            </w:r>
          </w:p>
          <w:p w14:paraId="5105746A" w14:textId="77777777" w:rsidR="00A34D15" w:rsidRDefault="00761D15" w:rsidP="00761D15">
            <w:pPr>
              <w:numPr>
                <w:ilvl w:val="0"/>
                <w:numId w:val="15"/>
              </w:numPr>
              <w:jc w:val="both"/>
            </w:pPr>
            <w:r>
              <w:t>Alternative Lernmethoden durch die verschiedenen Angebote der Kläranlage</w:t>
            </w:r>
          </w:p>
          <w:p w14:paraId="594FF0C1" w14:textId="77777777" w:rsidR="00A34D15" w:rsidRDefault="00761D15" w:rsidP="00761D15">
            <w:pPr>
              <w:numPr>
                <w:ilvl w:val="0"/>
                <w:numId w:val="15"/>
              </w:numPr>
              <w:jc w:val="both"/>
            </w:pPr>
            <w:r>
              <w:t>Sammlung von direkten Erfahrungen mit der Abwasserreinigung i. S. einer originalen Begegnung (Pospiech et al., 2020, S. 26</w:t>
            </w:r>
            <w:r>
              <w:t>)</w:t>
            </w:r>
          </w:p>
        </w:tc>
      </w:tr>
      <w:tr w:rsidR="00A34D15" w14:paraId="34DC4F29" w14:textId="77777777">
        <w:trPr>
          <w:trHeight w:val="1800"/>
        </w:trPr>
        <w:tc>
          <w:tcPr>
            <w:tcW w:w="288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3D0FDCE" w14:textId="77777777" w:rsidR="00A34D15" w:rsidRDefault="00761D15" w:rsidP="00761D15">
            <w:pPr>
              <w:jc w:val="both"/>
            </w:pPr>
            <w:r>
              <w:t xml:space="preserve"> Lebensweltbezug</w:t>
            </w:r>
          </w:p>
          <w:p w14:paraId="63A5C1BE" w14:textId="77777777" w:rsidR="00A34D15" w:rsidRDefault="00761D15" w:rsidP="00761D15">
            <w:pPr>
              <w:jc w:val="both"/>
            </w:pPr>
            <w:r>
              <w:t xml:space="preserve"> </w:t>
            </w:r>
          </w:p>
          <w:p w14:paraId="6906842A" w14:textId="77777777" w:rsidR="00A34D15" w:rsidRDefault="00761D15" w:rsidP="00761D15">
            <w:pPr>
              <w:jc w:val="both"/>
            </w:pPr>
            <w:r>
              <w:t xml:space="preserve"> </w:t>
            </w:r>
          </w:p>
          <w:p w14:paraId="3A093FE9" w14:textId="77777777" w:rsidR="00A34D15" w:rsidRDefault="00761D15" w:rsidP="00761D15">
            <w:pPr>
              <w:jc w:val="both"/>
            </w:pPr>
            <w:r>
              <w:t xml:space="preserve"> </w:t>
            </w:r>
          </w:p>
        </w:tc>
        <w:tc>
          <w:tcPr>
            <w:tcW w:w="375" w:type="dxa"/>
            <w:tcBorders>
              <w:bottom w:val="single" w:sz="8" w:space="0" w:color="000000"/>
              <w:right w:val="single" w:sz="8" w:space="0" w:color="000000"/>
            </w:tcBorders>
            <w:tcMar>
              <w:top w:w="0" w:type="dxa"/>
              <w:left w:w="100" w:type="dxa"/>
              <w:bottom w:w="0" w:type="dxa"/>
              <w:right w:w="100" w:type="dxa"/>
            </w:tcMar>
          </w:tcPr>
          <w:p w14:paraId="0FE5A2C4" w14:textId="77777777" w:rsidR="00A34D15" w:rsidRDefault="00761D15" w:rsidP="00761D15">
            <w:pPr>
              <w:jc w:val="both"/>
            </w:pPr>
            <w:r>
              <w:t>X</w:t>
            </w:r>
          </w:p>
          <w:p w14:paraId="77A1F9DD" w14:textId="77777777" w:rsidR="00A34D15" w:rsidRDefault="00761D15" w:rsidP="00761D15">
            <w:pPr>
              <w:jc w:val="both"/>
            </w:pPr>
            <w:r>
              <w:t xml:space="preserve"> </w:t>
            </w:r>
          </w:p>
          <w:p w14:paraId="1BFB8A20" w14:textId="77777777" w:rsidR="00A34D15" w:rsidRDefault="00761D15" w:rsidP="00761D15">
            <w:pPr>
              <w:jc w:val="both"/>
            </w:pPr>
            <w:r>
              <w:t xml:space="preserve"> </w:t>
            </w:r>
          </w:p>
          <w:p w14:paraId="1BEEA466" w14:textId="77777777" w:rsidR="00A34D15" w:rsidRDefault="00761D15" w:rsidP="00761D15">
            <w:pPr>
              <w:jc w:val="both"/>
            </w:pPr>
            <w:r>
              <w:t xml:space="preserve"> </w:t>
            </w:r>
          </w:p>
        </w:tc>
        <w:tc>
          <w:tcPr>
            <w:tcW w:w="5730" w:type="dxa"/>
            <w:tcBorders>
              <w:bottom w:val="single" w:sz="8" w:space="0" w:color="000000"/>
              <w:right w:val="single" w:sz="8" w:space="0" w:color="000000"/>
            </w:tcBorders>
            <w:tcMar>
              <w:top w:w="0" w:type="dxa"/>
              <w:left w:w="100" w:type="dxa"/>
              <w:bottom w:w="0" w:type="dxa"/>
              <w:right w:w="100" w:type="dxa"/>
            </w:tcMar>
          </w:tcPr>
          <w:p w14:paraId="2D25AE6E" w14:textId="77777777" w:rsidR="00A34D15" w:rsidRDefault="00761D15" w:rsidP="00761D15">
            <w:pPr>
              <w:numPr>
                <w:ilvl w:val="0"/>
                <w:numId w:val="23"/>
              </w:numPr>
              <w:jc w:val="both"/>
            </w:pPr>
            <w:r>
              <w:t>Bedeutung von sauberem Wasser</w:t>
            </w:r>
          </w:p>
          <w:p w14:paraId="19A16F7B" w14:textId="77777777" w:rsidR="00A34D15" w:rsidRDefault="00761D15" w:rsidP="00761D15">
            <w:pPr>
              <w:numPr>
                <w:ilvl w:val="0"/>
                <w:numId w:val="23"/>
              </w:numPr>
              <w:jc w:val="both"/>
            </w:pPr>
            <w:r>
              <w:t>Eigene Verhaltensweisen und deren Beeinflussung der Abwasseraufbereitung (z. B. feuchtes Toilettenpapier als Kostensteigerung</w:t>
            </w:r>
            <w:r>
              <w:t xml:space="preserve"> der</w:t>
            </w:r>
            <w:r>
              <w:t xml:space="preserve"> Wasserklärung)</w:t>
            </w:r>
          </w:p>
          <w:p w14:paraId="613E7A07" w14:textId="77777777" w:rsidR="00A34D15" w:rsidRDefault="00761D15" w:rsidP="00761D15">
            <w:pPr>
              <w:numPr>
                <w:ilvl w:val="0"/>
                <w:numId w:val="23"/>
              </w:numPr>
              <w:jc w:val="both"/>
            </w:pPr>
            <w:r>
              <w:t>Einfluss von Schadstoffen auf die Umwelt und das M</w:t>
            </w:r>
            <w:r>
              <w:t>ensch-Umwelt-System</w:t>
            </w:r>
          </w:p>
        </w:tc>
      </w:tr>
      <w:tr w:rsidR="00A34D15" w14:paraId="0D235535" w14:textId="77777777">
        <w:trPr>
          <w:trHeight w:val="990"/>
        </w:trPr>
        <w:tc>
          <w:tcPr>
            <w:tcW w:w="288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2D5B1F6" w14:textId="77777777" w:rsidR="00A34D15" w:rsidRDefault="00761D15" w:rsidP="00761D15">
            <w:pPr>
              <w:jc w:val="both"/>
            </w:pPr>
            <w:r>
              <w:t xml:space="preserve"> Wissenschaftsbezug</w:t>
            </w:r>
          </w:p>
        </w:tc>
        <w:tc>
          <w:tcPr>
            <w:tcW w:w="375" w:type="dxa"/>
            <w:tcBorders>
              <w:bottom w:val="single" w:sz="8" w:space="0" w:color="000000"/>
              <w:right w:val="single" w:sz="8" w:space="0" w:color="000000"/>
            </w:tcBorders>
            <w:tcMar>
              <w:top w:w="0" w:type="dxa"/>
              <w:left w:w="100" w:type="dxa"/>
              <w:bottom w:w="0" w:type="dxa"/>
              <w:right w:w="100" w:type="dxa"/>
            </w:tcMar>
          </w:tcPr>
          <w:p w14:paraId="5B18EA94" w14:textId="77777777" w:rsidR="00A34D15" w:rsidRDefault="00761D15" w:rsidP="00761D15">
            <w:pPr>
              <w:jc w:val="both"/>
            </w:pPr>
            <w:r>
              <w:t>X</w:t>
            </w:r>
          </w:p>
          <w:p w14:paraId="65EC2328" w14:textId="77777777" w:rsidR="00A34D15" w:rsidRDefault="00761D15" w:rsidP="00761D15">
            <w:pPr>
              <w:jc w:val="both"/>
            </w:pPr>
            <w:r>
              <w:t xml:space="preserve"> </w:t>
            </w:r>
          </w:p>
        </w:tc>
        <w:tc>
          <w:tcPr>
            <w:tcW w:w="5730" w:type="dxa"/>
            <w:tcBorders>
              <w:bottom w:val="single" w:sz="8" w:space="0" w:color="000000"/>
              <w:right w:val="single" w:sz="8" w:space="0" w:color="000000"/>
            </w:tcBorders>
            <w:tcMar>
              <w:top w:w="0" w:type="dxa"/>
              <w:left w:w="100" w:type="dxa"/>
              <w:bottom w:w="0" w:type="dxa"/>
              <w:right w:w="100" w:type="dxa"/>
            </w:tcMar>
          </w:tcPr>
          <w:p w14:paraId="2F0D9BE2" w14:textId="77777777" w:rsidR="00A34D15" w:rsidRDefault="00761D15" w:rsidP="00761D15">
            <w:pPr>
              <w:numPr>
                <w:ilvl w:val="0"/>
                <w:numId w:val="3"/>
              </w:numPr>
              <w:jc w:val="both"/>
            </w:pPr>
            <w:r>
              <w:t>Experimentieren im Labor</w:t>
            </w:r>
          </w:p>
          <w:p w14:paraId="38220B96" w14:textId="77777777" w:rsidR="00A34D15" w:rsidRDefault="00761D15" w:rsidP="00761D15">
            <w:pPr>
              <w:numPr>
                <w:ilvl w:val="0"/>
                <w:numId w:val="3"/>
              </w:numPr>
              <w:jc w:val="both"/>
            </w:pPr>
            <w:r>
              <w:t xml:space="preserve">Wissenschaftliche Erklärung der Arbeitsschritte, Kennenlernen </w:t>
            </w:r>
            <w:r>
              <w:t>von chemischen und physikalischen</w:t>
            </w:r>
            <w:r>
              <w:t xml:space="preserve"> Trennverfahre</w:t>
            </w:r>
            <w:r>
              <w:t>n</w:t>
            </w:r>
          </w:p>
        </w:tc>
      </w:tr>
      <w:tr w:rsidR="00A34D15" w14:paraId="70952174" w14:textId="77777777">
        <w:trPr>
          <w:trHeight w:val="1035"/>
        </w:trPr>
        <w:tc>
          <w:tcPr>
            <w:tcW w:w="288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F889252" w14:textId="77777777" w:rsidR="00A34D15" w:rsidRDefault="00761D15" w:rsidP="00761D15">
            <w:pPr>
              <w:jc w:val="both"/>
            </w:pPr>
            <w:r>
              <w:t xml:space="preserve">regionale Identität und gesellschaftliche Teilhabe </w:t>
            </w:r>
          </w:p>
          <w:p w14:paraId="556212E1" w14:textId="77777777" w:rsidR="00A34D15" w:rsidRDefault="00761D15" w:rsidP="00761D15">
            <w:pPr>
              <w:jc w:val="both"/>
            </w:pPr>
            <w:r>
              <w:t xml:space="preserve"> </w:t>
            </w:r>
          </w:p>
        </w:tc>
        <w:tc>
          <w:tcPr>
            <w:tcW w:w="375" w:type="dxa"/>
            <w:tcBorders>
              <w:bottom w:val="single" w:sz="8" w:space="0" w:color="000000"/>
              <w:right w:val="single" w:sz="8" w:space="0" w:color="000000"/>
            </w:tcBorders>
            <w:tcMar>
              <w:top w:w="0" w:type="dxa"/>
              <w:left w:w="100" w:type="dxa"/>
              <w:bottom w:w="0" w:type="dxa"/>
              <w:right w:w="100" w:type="dxa"/>
            </w:tcMar>
          </w:tcPr>
          <w:p w14:paraId="2E7B1955" w14:textId="77777777" w:rsidR="00A34D15" w:rsidRDefault="00761D15" w:rsidP="00761D15">
            <w:pPr>
              <w:jc w:val="both"/>
            </w:pPr>
            <w:r>
              <w:t>X</w:t>
            </w:r>
          </w:p>
          <w:p w14:paraId="43879251" w14:textId="77777777" w:rsidR="00A34D15" w:rsidRDefault="00761D15" w:rsidP="00761D15">
            <w:pPr>
              <w:jc w:val="both"/>
            </w:pPr>
            <w:r>
              <w:t xml:space="preserve"> </w:t>
            </w:r>
          </w:p>
        </w:tc>
        <w:tc>
          <w:tcPr>
            <w:tcW w:w="5730" w:type="dxa"/>
            <w:tcBorders>
              <w:bottom w:val="single" w:sz="8" w:space="0" w:color="000000"/>
              <w:right w:val="single" w:sz="8" w:space="0" w:color="000000"/>
            </w:tcBorders>
            <w:tcMar>
              <w:top w:w="0" w:type="dxa"/>
              <w:left w:w="100" w:type="dxa"/>
              <w:bottom w:w="0" w:type="dxa"/>
              <w:right w:w="100" w:type="dxa"/>
            </w:tcMar>
          </w:tcPr>
          <w:p w14:paraId="43050F5B" w14:textId="77777777" w:rsidR="00A34D15" w:rsidRDefault="00761D15" w:rsidP="00761D15">
            <w:pPr>
              <w:numPr>
                <w:ilvl w:val="0"/>
                <w:numId w:val="21"/>
              </w:numPr>
              <w:jc w:val="both"/>
            </w:pPr>
            <w:r>
              <w:t>Einschätzen der Bedeutung der Kläranlage für die Elbe</w:t>
            </w:r>
          </w:p>
          <w:p w14:paraId="342AFF69" w14:textId="77777777" w:rsidR="00A34D15" w:rsidRDefault="00761D15" w:rsidP="00761D15">
            <w:pPr>
              <w:numPr>
                <w:ilvl w:val="0"/>
                <w:numId w:val="21"/>
              </w:numPr>
              <w:jc w:val="both"/>
            </w:pPr>
            <w:r>
              <w:t>Einschätzung der Bedeutung der Kläranlage für die angeschlossenen Gebiete</w:t>
            </w:r>
          </w:p>
        </w:tc>
      </w:tr>
      <w:tr w:rsidR="00A34D15" w14:paraId="1734B5AF" w14:textId="77777777">
        <w:trPr>
          <w:trHeight w:val="780"/>
        </w:trPr>
        <w:tc>
          <w:tcPr>
            <w:tcW w:w="288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43155D4" w14:textId="77777777" w:rsidR="00A34D15" w:rsidRDefault="00761D15" w:rsidP="00761D15">
            <w:pPr>
              <w:jc w:val="both"/>
            </w:pPr>
            <w:r>
              <w:t>Primärerfahrungen</w:t>
            </w:r>
          </w:p>
        </w:tc>
        <w:tc>
          <w:tcPr>
            <w:tcW w:w="375" w:type="dxa"/>
            <w:tcBorders>
              <w:bottom w:val="single" w:sz="8" w:space="0" w:color="000000"/>
              <w:right w:val="single" w:sz="8" w:space="0" w:color="000000"/>
            </w:tcBorders>
            <w:tcMar>
              <w:top w:w="0" w:type="dxa"/>
              <w:left w:w="100" w:type="dxa"/>
              <w:bottom w:w="0" w:type="dxa"/>
              <w:right w:w="100" w:type="dxa"/>
            </w:tcMar>
          </w:tcPr>
          <w:p w14:paraId="13B67511" w14:textId="77777777" w:rsidR="00A34D15" w:rsidRDefault="00761D15" w:rsidP="00761D15">
            <w:pPr>
              <w:jc w:val="both"/>
            </w:pPr>
            <w:r>
              <w:t>X</w:t>
            </w:r>
          </w:p>
        </w:tc>
        <w:tc>
          <w:tcPr>
            <w:tcW w:w="5730" w:type="dxa"/>
            <w:tcBorders>
              <w:bottom w:val="single" w:sz="8" w:space="0" w:color="000000"/>
              <w:right w:val="single" w:sz="8" w:space="0" w:color="000000"/>
            </w:tcBorders>
            <w:tcMar>
              <w:top w:w="0" w:type="dxa"/>
              <w:left w:w="100" w:type="dxa"/>
              <w:bottom w:w="0" w:type="dxa"/>
              <w:right w:w="100" w:type="dxa"/>
            </w:tcMar>
          </w:tcPr>
          <w:p w14:paraId="59B5D8DA" w14:textId="77777777" w:rsidR="00A34D15" w:rsidRDefault="00761D15" w:rsidP="00761D15">
            <w:pPr>
              <w:numPr>
                <w:ilvl w:val="0"/>
                <w:numId w:val="10"/>
              </w:numPr>
              <w:jc w:val="both"/>
            </w:pPr>
            <w:r>
              <w:t>Interaktion mit den Prozessen der Kläranlage: Sehen, Riechen (</w:t>
            </w:r>
            <w:r>
              <w:t>s</w:t>
            </w:r>
            <w:r>
              <w:t>ehr eindrucksvoll), hören</w:t>
            </w:r>
          </w:p>
          <w:p w14:paraId="304D0E92" w14:textId="77777777" w:rsidR="00A34D15" w:rsidRDefault="00761D15" w:rsidP="00761D15">
            <w:pPr>
              <w:numPr>
                <w:ilvl w:val="0"/>
                <w:numId w:val="10"/>
              </w:numPr>
              <w:jc w:val="both"/>
            </w:pPr>
            <w:r>
              <w:t>Mikroskopieren des Klärschlamms</w:t>
            </w:r>
          </w:p>
        </w:tc>
      </w:tr>
      <w:tr w:rsidR="00A34D15" w14:paraId="1271300B" w14:textId="77777777">
        <w:trPr>
          <w:trHeight w:val="1140"/>
        </w:trPr>
        <w:tc>
          <w:tcPr>
            <w:tcW w:w="288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2AA85B" w14:textId="77777777" w:rsidR="00A34D15" w:rsidRDefault="00761D15" w:rsidP="00761D15">
            <w:pPr>
              <w:jc w:val="both"/>
            </w:pPr>
            <w:proofErr w:type="spellStart"/>
            <w:r>
              <w:t>Expert:innen-Laien-Kom-munikation</w:t>
            </w:r>
            <w:proofErr w:type="spellEnd"/>
          </w:p>
        </w:tc>
        <w:tc>
          <w:tcPr>
            <w:tcW w:w="375" w:type="dxa"/>
            <w:tcBorders>
              <w:bottom w:val="single" w:sz="8" w:space="0" w:color="000000"/>
              <w:right w:val="single" w:sz="8" w:space="0" w:color="000000"/>
            </w:tcBorders>
            <w:tcMar>
              <w:top w:w="0" w:type="dxa"/>
              <w:left w:w="100" w:type="dxa"/>
              <w:bottom w:w="0" w:type="dxa"/>
              <w:right w:w="100" w:type="dxa"/>
            </w:tcMar>
          </w:tcPr>
          <w:p w14:paraId="6B898439" w14:textId="77777777" w:rsidR="00A34D15" w:rsidRDefault="00761D15" w:rsidP="00761D15">
            <w:pPr>
              <w:jc w:val="both"/>
            </w:pPr>
            <w:r>
              <w:t>X</w:t>
            </w:r>
          </w:p>
          <w:p w14:paraId="15A25E65" w14:textId="77777777" w:rsidR="00A34D15" w:rsidRDefault="00761D15" w:rsidP="00761D15">
            <w:pPr>
              <w:jc w:val="both"/>
            </w:pPr>
            <w:r>
              <w:t xml:space="preserve"> </w:t>
            </w:r>
          </w:p>
          <w:p w14:paraId="110BFA86" w14:textId="77777777" w:rsidR="00A34D15" w:rsidRDefault="00761D15" w:rsidP="00761D15">
            <w:pPr>
              <w:jc w:val="both"/>
            </w:pPr>
            <w:r>
              <w:t xml:space="preserve"> </w:t>
            </w:r>
          </w:p>
        </w:tc>
        <w:tc>
          <w:tcPr>
            <w:tcW w:w="5730" w:type="dxa"/>
            <w:tcBorders>
              <w:bottom w:val="single" w:sz="8" w:space="0" w:color="000000"/>
              <w:right w:val="single" w:sz="8" w:space="0" w:color="000000"/>
            </w:tcBorders>
            <w:tcMar>
              <w:top w:w="0" w:type="dxa"/>
              <w:left w:w="100" w:type="dxa"/>
              <w:bottom w:w="0" w:type="dxa"/>
              <w:right w:w="100" w:type="dxa"/>
            </w:tcMar>
          </w:tcPr>
          <w:p w14:paraId="13969224" w14:textId="77777777" w:rsidR="00A34D15" w:rsidRDefault="00761D15" w:rsidP="00761D15">
            <w:pPr>
              <w:numPr>
                <w:ilvl w:val="0"/>
                <w:numId w:val="14"/>
              </w:numPr>
              <w:jc w:val="both"/>
            </w:pPr>
            <w:proofErr w:type="spellStart"/>
            <w:r>
              <w:t>Führer:innen</w:t>
            </w:r>
            <w:proofErr w:type="spellEnd"/>
            <w:r>
              <w:t xml:space="preserve"> als Mitarbeitende der Kläranlage mit Fachwissen als Ansprechperson, didaktische Sensibilisierung</w:t>
            </w:r>
          </w:p>
        </w:tc>
      </w:tr>
      <w:tr w:rsidR="00A34D15" w14:paraId="054CB37B" w14:textId="77777777">
        <w:trPr>
          <w:trHeight w:val="1290"/>
        </w:trPr>
        <w:tc>
          <w:tcPr>
            <w:tcW w:w="288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B4CDBFB" w14:textId="77777777" w:rsidR="00A34D15" w:rsidRDefault="00761D15" w:rsidP="00761D15">
            <w:pPr>
              <w:jc w:val="both"/>
            </w:pPr>
            <w:r>
              <w:t xml:space="preserve">Fächerübergreifende Lerninhalte </w:t>
            </w:r>
          </w:p>
        </w:tc>
        <w:tc>
          <w:tcPr>
            <w:tcW w:w="375" w:type="dxa"/>
            <w:tcBorders>
              <w:bottom w:val="single" w:sz="8" w:space="0" w:color="000000"/>
              <w:right w:val="single" w:sz="8" w:space="0" w:color="000000"/>
            </w:tcBorders>
            <w:tcMar>
              <w:top w:w="0" w:type="dxa"/>
              <w:left w:w="100" w:type="dxa"/>
              <w:bottom w:w="0" w:type="dxa"/>
              <w:right w:w="100" w:type="dxa"/>
            </w:tcMar>
          </w:tcPr>
          <w:p w14:paraId="6E9FF8AF" w14:textId="77777777" w:rsidR="00A34D15" w:rsidRDefault="00761D15" w:rsidP="00761D15">
            <w:pPr>
              <w:jc w:val="both"/>
            </w:pPr>
            <w:r>
              <w:t>X</w:t>
            </w:r>
          </w:p>
          <w:p w14:paraId="0A143CE0" w14:textId="77777777" w:rsidR="00A34D15" w:rsidRDefault="00761D15" w:rsidP="00761D15">
            <w:pPr>
              <w:jc w:val="both"/>
            </w:pPr>
            <w:r>
              <w:t xml:space="preserve"> </w:t>
            </w:r>
          </w:p>
        </w:tc>
        <w:tc>
          <w:tcPr>
            <w:tcW w:w="5730" w:type="dxa"/>
            <w:tcBorders>
              <w:bottom w:val="single" w:sz="8" w:space="0" w:color="000000"/>
              <w:right w:val="single" w:sz="8" w:space="0" w:color="000000"/>
            </w:tcBorders>
            <w:tcMar>
              <w:top w:w="0" w:type="dxa"/>
              <w:left w:w="100" w:type="dxa"/>
              <w:bottom w:w="0" w:type="dxa"/>
              <w:right w:w="100" w:type="dxa"/>
            </w:tcMar>
          </w:tcPr>
          <w:p w14:paraId="4570150C" w14:textId="77777777" w:rsidR="00A34D15" w:rsidRDefault="00761D15" w:rsidP="00761D15">
            <w:pPr>
              <w:numPr>
                <w:ilvl w:val="0"/>
                <w:numId w:val="25"/>
              </w:numPr>
              <w:jc w:val="both"/>
            </w:pPr>
            <w:r>
              <w:t>Methoden der Abwasserreinigung</w:t>
            </w:r>
          </w:p>
          <w:p w14:paraId="77E4459F" w14:textId="77777777" w:rsidR="00A34D15" w:rsidRDefault="00761D15" w:rsidP="00761D15">
            <w:pPr>
              <w:numPr>
                <w:ilvl w:val="0"/>
                <w:numId w:val="25"/>
              </w:numPr>
              <w:jc w:val="both"/>
            </w:pPr>
            <w:r>
              <w:t>Standort der Kläranlage</w:t>
            </w:r>
          </w:p>
          <w:p w14:paraId="0B4FE3EB" w14:textId="77777777" w:rsidR="00A34D15" w:rsidRDefault="00761D15" w:rsidP="00761D15">
            <w:pPr>
              <w:numPr>
                <w:ilvl w:val="0"/>
                <w:numId w:val="25"/>
              </w:numPr>
              <w:jc w:val="both"/>
            </w:pPr>
            <w:r>
              <w:t>Chemisches Wissen großtechnisch gedacht</w:t>
            </w:r>
          </w:p>
          <w:p w14:paraId="12E76B4A" w14:textId="77777777" w:rsidR="00A34D15" w:rsidRDefault="00761D15" w:rsidP="00761D15">
            <w:pPr>
              <w:numPr>
                <w:ilvl w:val="0"/>
                <w:numId w:val="25"/>
              </w:numPr>
              <w:jc w:val="both"/>
            </w:pPr>
            <w:r>
              <w:t xml:space="preserve">Bedeutung für die Umwelt </w:t>
            </w:r>
          </w:p>
          <w:p w14:paraId="530BC335" w14:textId="77777777" w:rsidR="00A34D15" w:rsidRDefault="00761D15" w:rsidP="00761D15">
            <w:pPr>
              <w:numPr>
                <w:ilvl w:val="0"/>
                <w:numId w:val="25"/>
              </w:numPr>
              <w:jc w:val="both"/>
            </w:pPr>
            <w:r>
              <w:t>Ressourcennutzung der Kläranlage</w:t>
            </w:r>
          </w:p>
        </w:tc>
      </w:tr>
    </w:tbl>
    <w:p w14:paraId="6A638059" w14:textId="77777777" w:rsidR="00A34D15" w:rsidRDefault="00761D15" w:rsidP="00761D15">
      <w:pPr>
        <w:jc w:val="both"/>
      </w:pPr>
      <w:r>
        <w:lastRenderedPageBreak/>
        <w:t xml:space="preserve">Welche (evtl. neuen) SSI/Fragestellungen lassen sich am ASL wie thematisch aufgreifen? </w:t>
      </w:r>
    </w:p>
    <w:p w14:paraId="063FD51D" w14:textId="77777777" w:rsidR="00A34D15" w:rsidRDefault="00761D15" w:rsidP="00761D15">
      <w:pPr>
        <w:jc w:val="both"/>
      </w:pPr>
      <w:r>
        <w:t>Welche fachlichen Inhalte werden durch das Thema angesprochen?</w:t>
      </w:r>
    </w:p>
    <w:p w14:paraId="59DF79E6" w14:textId="77777777" w:rsidR="00A34D15" w:rsidRDefault="00761D15" w:rsidP="00761D15">
      <w:pPr>
        <w:jc w:val="both"/>
      </w:pPr>
      <w:r>
        <w:t>Wo ist das entsprechende Thema bzw. der Fachinhalt im Lehrplan verortet?</w:t>
      </w:r>
    </w:p>
    <w:p w14:paraId="6D544784" w14:textId="77777777" w:rsidR="00A34D15" w:rsidRDefault="00A34D15" w:rsidP="00761D15">
      <w:pPr>
        <w:jc w:val="both"/>
      </w:pPr>
    </w:p>
    <w:tbl>
      <w:tblPr>
        <w:tblStyle w:val="a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830"/>
        <w:gridCol w:w="2340"/>
        <w:gridCol w:w="2310"/>
        <w:gridCol w:w="1215"/>
      </w:tblGrid>
      <w:tr w:rsidR="00A34D15" w14:paraId="1D9111CC" w14:textId="77777777">
        <w:trPr>
          <w:trHeight w:val="285"/>
        </w:trPr>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48806C" w14:textId="77777777" w:rsidR="00A34D15" w:rsidRDefault="00761D15" w:rsidP="00761D15">
            <w:pPr>
              <w:jc w:val="both"/>
            </w:pPr>
            <w:r>
              <w:t>SSI</w:t>
            </w:r>
          </w:p>
        </w:tc>
        <w:tc>
          <w:tcPr>
            <w:tcW w:w="1830" w:type="dxa"/>
            <w:tcBorders>
              <w:top w:val="single" w:sz="8" w:space="0" w:color="000000"/>
              <w:bottom w:val="single" w:sz="8" w:space="0" w:color="000000"/>
              <w:right w:val="single" w:sz="8" w:space="0" w:color="000000"/>
            </w:tcBorders>
            <w:tcMar>
              <w:top w:w="0" w:type="dxa"/>
              <w:left w:w="100" w:type="dxa"/>
              <w:bottom w:w="0" w:type="dxa"/>
              <w:right w:w="100" w:type="dxa"/>
            </w:tcMar>
          </w:tcPr>
          <w:p w14:paraId="5973979C" w14:textId="77777777" w:rsidR="00A34D15" w:rsidRDefault="00761D15" w:rsidP="00761D15">
            <w:pPr>
              <w:jc w:val="both"/>
            </w:pPr>
            <w:r>
              <w:t>Thema</w:t>
            </w:r>
          </w:p>
        </w:tc>
        <w:tc>
          <w:tcPr>
            <w:tcW w:w="2340" w:type="dxa"/>
            <w:tcBorders>
              <w:top w:val="single" w:sz="8" w:space="0" w:color="000000"/>
              <w:bottom w:val="single" w:sz="8" w:space="0" w:color="000000"/>
              <w:right w:val="single" w:sz="8" w:space="0" w:color="000000"/>
            </w:tcBorders>
            <w:tcMar>
              <w:top w:w="0" w:type="dxa"/>
              <w:left w:w="100" w:type="dxa"/>
              <w:bottom w:w="0" w:type="dxa"/>
              <w:right w:w="100" w:type="dxa"/>
            </w:tcMar>
          </w:tcPr>
          <w:p w14:paraId="428C167C" w14:textId="77777777" w:rsidR="00A34D15" w:rsidRDefault="00761D15" w:rsidP="00761D15">
            <w:pPr>
              <w:jc w:val="both"/>
            </w:pPr>
            <w:r>
              <w:t>Kompetenzen</w:t>
            </w:r>
          </w:p>
        </w:tc>
        <w:tc>
          <w:tcPr>
            <w:tcW w:w="2310" w:type="dxa"/>
            <w:tcBorders>
              <w:top w:val="single" w:sz="8" w:space="0" w:color="000000"/>
              <w:bottom w:val="single" w:sz="8" w:space="0" w:color="000000"/>
              <w:right w:val="single" w:sz="8" w:space="0" w:color="000000"/>
            </w:tcBorders>
            <w:tcMar>
              <w:top w:w="0" w:type="dxa"/>
              <w:left w:w="100" w:type="dxa"/>
              <w:bottom w:w="0" w:type="dxa"/>
              <w:right w:w="100" w:type="dxa"/>
            </w:tcMar>
          </w:tcPr>
          <w:p w14:paraId="13477295" w14:textId="77777777" w:rsidR="00A34D15" w:rsidRDefault="00761D15" w:rsidP="00761D15">
            <w:pPr>
              <w:jc w:val="both"/>
            </w:pPr>
            <w:r>
              <w:t>Fachinhalte</w:t>
            </w:r>
          </w:p>
        </w:tc>
        <w:tc>
          <w:tcPr>
            <w:tcW w:w="1215" w:type="dxa"/>
            <w:tcBorders>
              <w:top w:val="single" w:sz="8" w:space="0" w:color="000000"/>
              <w:bottom w:val="single" w:sz="8" w:space="0" w:color="000000"/>
              <w:right w:val="single" w:sz="8" w:space="0" w:color="000000"/>
            </w:tcBorders>
            <w:tcMar>
              <w:top w:w="0" w:type="dxa"/>
              <w:left w:w="100" w:type="dxa"/>
              <w:bottom w:w="0" w:type="dxa"/>
              <w:right w:w="100" w:type="dxa"/>
            </w:tcMar>
          </w:tcPr>
          <w:p w14:paraId="3703884F" w14:textId="77777777" w:rsidR="00A34D15" w:rsidRDefault="00761D15" w:rsidP="00761D15">
            <w:pPr>
              <w:jc w:val="both"/>
            </w:pPr>
            <w:r>
              <w:t>Lehrplan</w:t>
            </w:r>
          </w:p>
        </w:tc>
      </w:tr>
      <w:tr w:rsidR="00A34D15" w14:paraId="331767E8" w14:textId="77777777">
        <w:trPr>
          <w:trHeight w:val="3090"/>
        </w:trPr>
        <w:tc>
          <w:tcPr>
            <w:tcW w:w="13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648371" w14:textId="77777777" w:rsidR="00A34D15" w:rsidRDefault="00761D15" w:rsidP="00761D15">
            <w:pPr>
              <w:jc w:val="both"/>
            </w:pPr>
            <w:r>
              <w:t>Nitratbelastung von (Grund-)Wasser und dessen Beseitigung</w:t>
            </w:r>
          </w:p>
        </w:tc>
        <w:tc>
          <w:tcPr>
            <w:tcW w:w="1830" w:type="dxa"/>
            <w:tcBorders>
              <w:bottom w:val="single" w:sz="8" w:space="0" w:color="000000"/>
              <w:right w:val="single" w:sz="8" w:space="0" w:color="000000"/>
            </w:tcBorders>
            <w:tcMar>
              <w:top w:w="0" w:type="dxa"/>
              <w:left w:w="100" w:type="dxa"/>
              <w:bottom w:w="0" w:type="dxa"/>
              <w:right w:w="100" w:type="dxa"/>
            </w:tcMar>
          </w:tcPr>
          <w:p w14:paraId="68137910" w14:textId="77777777" w:rsidR="00A34D15" w:rsidRDefault="00761D15" w:rsidP="00761D15">
            <w:pPr>
              <w:numPr>
                <w:ilvl w:val="0"/>
                <w:numId w:val="11"/>
              </w:numPr>
              <w:ind w:left="566"/>
              <w:jc w:val="both"/>
            </w:pPr>
            <w:r>
              <w:t>Eutrophierung</w:t>
            </w:r>
          </w:p>
          <w:p w14:paraId="4E18540C" w14:textId="77777777" w:rsidR="00A34D15" w:rsidRDefault="00761D15" w:rsidP="00761D15">
            <w:pPr>
              <w:numPr>
                <w:ilvl w:val="0"/>
                <w:numId w:val="11"/>
              </w:numPr>
              <w:ind w:left="566"/>
              <w:jc w:val="both"/>
            </w:pPr>
            <w:r>
              <w:t>Wasserproben nehmen und Analysieren</w:t>
            </w:r>
          </w:p>
        </w:tc>
        <w:tc>
          <w:tcPr>
            <w:tcW w:w="2340" w:type="dxa"/>
            <w:tcBorders>
              <w:bottom w:val="single" w:sz="8" w:space="0" w:color="000000"/>
              <w:right w:val="single" w:sz="8" w:space="0" w:color="000000"/>
            </w:tcBorders>
            <w:tcMar>
              <w:top w:w="0" w:type="dxa"/>
              <w:left w:w="100" w:type="dxa"/>
              <w:bottom w:w="0" w:type="dxa"/>
              <w:right w:w="100" w:type="dxa"/>
            </w:tcMar>
          </w:tcPr>
          <w:p w14:paraId="165D2628" w14:textId="77777777" w:rsidR="00A34D15" w:rsidRDefault="00761D15" w:rsidP="00761D15">
            <w:pPr>
              <w:numPr>
                <w:ilvl w:val="0"/>
                <w:numId w:val="2"/>
              </w:numPr>
              <w:jc w:val="both"/>
            </w:pPr>
            <w:r>
              <w:t>Experimentieren</w:t>
            </w:r>
          </w:p>
          <w:p w14:paraId="0E8D7F30" w14:textId="77777777" w:rsidR="00A34D15" w:rsidRDefault="00761D15" w:rsidP="00761D15">
            <w:pPr>
              <w:numPr>
                <w:ilvl w:val="0"/>
                <w:numId w:val="2"/>
              </w:numPr>
              <w:jc w:val="both"/>
            </w:pPr>
            <w:r>
              <w:t>Gestalten von wissenschaftlichen Plakaten</w:t>
            </w:r>
          </w:p>
          <w:p w14:paraId="6554FFD2" w14:textId="77777777" w:rsidR="00A34D15" w:rsidRDefault="00761D15" w:rsidP="00761D15">
            <w:pPr>
              <w:numPr>
                <w:ilvl w:val="0"/>
                <w:numId w:val="2"/>
              </w:numPr>
              <w:jc w:val="both"/>
            </w:pPr>
            <w:r>
              <w:t>Kommunizieren von wissenschaftlichen Themen</w:t>
            </w:r>
          </w:p>
          <w:p w14:paraId="08E6FBA7" w14:textId="77777777" w:rsidR="00A34D15" w:rsidRDefault="00761D15" w:rsidP="00761D15">
            <w:pPr>
              <w:numPr>
                <w:ilvl w:val="0"/>
                <w:numId w:val="2"/>
              </w:numPr>
              <w:jc w:val="both"/>
            </w:pPr>
            <w:r>
              <w:t>Präsentieren von Ergebnissen</w:t>
            </w:r>
          </w:p>
          <w:p w14:paraId="2050D969" w14:textId="77777777" w:rsidR="00A34D15" w:rsidRDefault="00761D15" w:rsidP="00761D15">
            <w:pPr>
              <w:numPr>
                <w:ilvl w:val="0"/>
                <w:numId w:val="2"/>
              </w:numPr>
              <w:jc w:val="both"/>
            </w:pPr>
            <w:r>
              <w:t>Diskutieren von Ergebnissen</w:t>
            </w:r>
          </w:p>
          <w:p w14:paraId="58B15D45" w14:textId="77777777" w:rsidR="00A34D15" w:rsidRDefault="00761D15" w:rsidP="00761D15">
            <w:pPr>
              <w:numPr>
                <w:ilvl w:val="0"/>
                <w:numId w:val="2"/>
              </w:numPr>
              <w:jc w:val="both"/>
            </w:pPr>
            <w:r>
              <w:t>Raumanalyse</w:t>
            </w:r>
          </w:p>
        </w:tc>
        <w:tc>
          <w:tcPr>
            <w:tcW w:w="2310" w:type="dxa"/>
            <w:tcBorders>
              <w:bottom w:val="single" w:sz="8" w:space="0" w:color="000000"/>
              <w:right w:val="single" w:sz="8" w:space="0" w:color="000000"/>
            </w:tcBorders>
            <w:tcMar>
              <w:top w:w="0" w:type="dxa"/>
              <w:left w:w="100" w:type="dxa"/>
              <w:bottom w:w="0" w:type="dxa"/>
              <w:right w:w="100" w:type="dxa"/>
            </w:tcMar>
          </w:tcPr>
          <w:p w14:paraId="27540EE3" w14:textId="77777777" w:rsidR="00A34D15" w:rsidRDefault="00761D15" w:rsidP="00761D15">
            <w:pPr>
              <w:numPr>
                <w:ilvl w:val="0"/>
                <w:numId w:val="12"/>
              </w:numPr>
              <w:jc w:val="both"/>
            </w:pPr>
            <w:r>
              <w:t>Nitrat als chemische Verbindung</w:t>
            </w:r>
          </w:p>
          <w:p w14:paraId="5ECBE6BE" w14:textId="77777777" w:rsidR="00A34D15" w:rsidRDefault="00761D15" w:rsidP="00761D15">
            <w:pPr>
              <w:numPr>
                <w:ilvl w:val="0"/>
                <w:numId w:val="12"/>
              </w:numPr>
              <w:jc w:val="both"/>
            </w:pPr>
            <w:r>
              <w:t>Wasserkreislauf</w:t>
            </w:r>
          </w:p>
          <w:p w14:paraId="4F5FDD6A" w14:textId="77777777" w:rsidR="00A34D15" w:rsidRDefault="00761D15" w:rsidP="00761D15">
            <w:pPr>
              <w:numPr>
                <w:ilvl w:val="0"/>
                <w:numId w:val="12"/>
              </w:numPr>
              <w:jc w:val="both"/>
            </w:pPr>
            <w:r>
              <w:t>Stickstoffkreislauf</w:t>
            </w:r>
          </w:p>
          <w:p w14:paraId="2BBE15E8" w14:textId="77777777" w:rsidR="00A34D15" w:rsidRDefault="00761D15" w:rsidP="00761D15">
            <w:pPr>
              <w:numPr>
                <w:ilvl w:val="0"/>
                <w:numId w:val="12"/>
              </w:numPr>
              <w:jc w:val="both"/>
            </w:pPr>
            <w:r>
              <w:t>Mensch-Umwelt-System</w:t>
            </w:r>
          </w:p>
          <w:p w14:paraId="365B3C6C" w14:textId="77777777" w:rsidR="00A34D15" w:rsidRDefault="00761D15" w:rsidP="00761D15">
            <w:pPr>
              <w:numPr>
                <w:ilvl w:val="0"/>
                <w:numId w:val="12"/>
              </w:numPr>
              <w:jc w:val="both"/>
            </w:pPr>
            <w:r>
              <w:t>Trinkwasser in anderen Ländern</w:t>
            </w:r>
          </w:p>
        </w:tc>
        <w:tc>
          <w:tcPr>
            <w:tcW w:w="1215" w:type="dxa"/>
            <w:tcBorders>
              <w:bottom w:val="single" w:sz="8" w:space="0" w:color="000000"/>
              <w:right w:val="single" w:sz="8" w:space="0" w:color="000000"/>
            </w:tcBorders>
            <w:tcMar>
              <w:top w:w="0" w:type="dxa"/>
              <w:left w:w="100" w:type="dxa"/>
              <w:bottom w:w="0" w:type="dxa"/>
              <w:right w:w="100" w:type="dxa"/>
            </w:tcMar>
          </w:tcPr>
          <w:p w14:paraId="6529DE96" w14:textId="77777777" w:rsidR="00A34D15" w:rsidRDefault="00761D15" w:rsidP="00761D15">
            <w:pPr>
              <w:jc w:val="both"/>
            </w:pPr>
            <w:r>
              <w:t>Chemie Klasse 10 LB 3 und WB 2</w:t>
            </w:r>
          </w:p>
          <w:p w14:paraId="124D1B27" w14:textId="77777777" w:rsidR="00A34D15" w:rsidRDefault="00761D15" w:rsidP="00761D15">
            <w:pPr>
              <w:jc w:val="both"/>
            </w:pPr>
            <w:proofErr w:type="gramStart"/>
            <w:r>
              <w:t>Geographie</w:t>
            </w:r>
            <w:proofErr w:type="gramEnd"/>
            <w:r>
              <w:t xml:space="preserve"> </w:t>
            </w:r>
            <w:r>
              <w:t>Klasse 11 LB 4</w:t>
            </w:r>
          </w:p>
        </w:tc>
      </w:tr>
    </w:tbl>
    <w:p w14:paraId="23FA06B9" w14:textId="77777777" w:rsidR="00A34D15" w:rsidRDefault="00A34D15" w:rsidP="00761D15">
      <w:pPr>
        <w:jc w:val="both"/>
      </w:pPr>
    </w:p>
    <w:p w14:paraId="49E0C012" w14:textId="77777777" w:rsidR="00A34D15" w:rsidRDefault="00761D15" w:rsidP="00761D15">
      <w:pPr>
        <w:jc w:val="both"/>
        <w:rPr>
          <w:u w:val="single"/>
        </w:rPr>
      </w:pPr>
      <w:r>
        <w:rPr>
          <w:u w:val="single"/>
        </w:rPr>
        <w:t>Didaktisierung und Kontextualität</w:t>
      </w:r>
    </w:p>
    <w:p w14:paraId="4E355CB6" w14:textId="77777777" w:rsidR="00A34D15" w:rsidRDefault="00A34D15" w:rsidP="00761D15">
      <w:pPr>
        <w:jc w:val="both"/>
      </w:pPr>
    </w:p>
    <w:p w14:paraId="70329AB7" w14:textId="77777777" w:rsidR="00A34D15" w:rsidRDefault="00761D15" w:rsidP="00761D15">
      <w:pPr>
        <w:jc w:val="both"/>
      </w:pPr>
      <w:r>
        <w:t>Welche Aspekte der Didaktisierung sind am Lernort vorhanden?</w:t>
      </w:r>
    </w:p>
    <w:p w14:paraId="60664E32" w14:textId="77777777" w:rsidR="00A34D15" w:rsidRDefault="00761D15" w:rsidP="00761D15">
      <w:pPr>
        <w:numPr>
          <w:ilvl w:val="0"/>
          <w:numId w:val="20"/>
        </w:numPr>
        <w:jc w:val="both"/>
      </w:pPr>
      <w:r>
        <w:t xml:space="preserve">Aufbereitete </w:t>
      </w:r>
      <w:proofErr w:type="spellStart"/>
      <w:r>
        <w:t>Erklärtafeln</w:t>
      </w:r>
      <w:proofErr w:type="spellEnd"/>
    </w:p>
    <w:p w14:paraId="4FD2CDC6" w14:textId="77777777" w:rsidR="00A34D15" w:rsidRDefault="00761D15" w:rsidP="00761D15">
      <w:pPr>
        <w:numPr>
          <w:ilvl w:val="0"/>
          <w:numId w:val="20"/>
        </w:numPr>
        <w:jc w:val="both"/>
      </w:pPr>
      <w:r>
        <w:t>Altersgerechte und leicht verständliche Flyer</w:t>
      </w:r>
    </w:p>
    <w:p w14:paraId="652CF733" w14:textId="77777777" w:rsidR="00A34D15" w:rsidRDefault="00761D15" w:rsidP="00761D15">
      <w:pPr>
        <w:numPr>
          <w:ilvl w:val="0"/>
          <w:numId w:val="20"/>
        </w:numPr>
        <w:jc w:val="both"/>
      </w:pPr>
      <w:r>
        <w:t xml:space="preserve">Altersgerechte Führung durch die Anlage, wobei die </w:t>
      </w:r>
      <w:r>
        <w:t>Schüler:innen</w:t>
      </w:r>
      <w:r>
        <w:t xml:space="preserve"> den Weg vom Abwasser zum sauberen Wasser chronologisch nachvollziehen können</w:t>
      </w:r>
    </w:p>
    <w:p w14:paraId="09144A4E" w14:textId="77777777" w:rsidR="00A34D15" w:rsidRDefault="00761D15" w:rsidP="00761D15">
      <w:pPr>
        <w:numPr>
          <w:ilvl w:val="0"/>
          <w:numId w:val="20"/>
        </w:numPr>
        <w:jc w:val="both"/>
      </w:pPr>
      <w:r>
        <w:t>Materialien des Lernlabors sind an die verschiedenen Entwicklungsstu</w:t>
      </w:r>
      <w:r>
        <w:t>fen der Schüler:innen angepasst, somit differenziert und verschiedene Themenschwerpunkte werden aufgegriffen</w:t>
      </w:r>
    </w:p>
    <w:p w14:paraId="6A733F97" w14:textId="77777777" w:rsidR="00A34D15" w:rsidRDefault="00761D15" w:rsidP="00761D15">
      <w:pPr>
        <w:jc w:val="both"/>
      </w:pPr>
      <w:r>
        <w:t xml:space="preserve"> </w:t>
      </w:r>
    </w:p>
    <w:p w14:paraId="625B78F7" w14:textId="77777777" w:rsidR="00A34D15" w:rsidRDefault="00A34D15" w:rsidP="00761D15">
      <w:pPr>
        <w:jc w:val="both"/>
      </w:pPr>
    </w:p>
    <w:p w14:paraId="06770877" w14:textId="77777777" w:rsidR="00761D15" w:rsidRDefault="00761D15" w:rsidP="00761D15">
      <w:pPr>
        <w:jc w:val="both"/>
      </w:pPr>
    </w:p>
    <w:p w14:paraId="48657D5E" w14:textId="77777777" w:rsidR="00DE1008" w:rsidRDefault="00DE1008" w:rsidP="00761D15">
      <w:pPr>
        <w:jc w:val="both"/>
      </w:pPr>
    </w:p>
    <w:p w14:paraId="7C39CA66" w14:textId="77777777" w:rsidR="00DE1008" w:rsidRDefault="00DE1008" w:rsidP="00761D15">
      <w:pPr>
        <w:jc w:val="both"/>
      </w:pPr>
    </w:p>
    <w:p w14:paraId="0D0BBEE3" w14:textId="77777777" w:rsidR="00DE1008" w:rsidRDefault="00DE1008" w:rsidP="00761D15">
      <w:pPr>
        <w:jc w:val="both"/>
      </w:pPr>
    </w:p>
    <w:p w14:paraId="6A3C9842" w14:textId="77777777" w:rsidR="00A34D15" w:rsidRDefault="00761D15" w:rsidP="00761D15">
      <w:pPr>
        <w:jc w:val="both"/>
      </w:pPr>
      <w:r>
        <w:lastRenderedPageBreak/>
        <w:t>Inwiefern ist der Lernort kontextualisiert?</w:t>
      </w:r>
    </w:p>
    <w:p w14:paraId="31AA17D6" w14:textId="77777777" w:rsidR="00A34D15" w:rsidRDefault="00A34D15" w:rsidP="00761D15"/>
    <w:p w14:paraId="656129E2" w14:textId="77777777" w:rsidR="00A34D15" w:rsidRDefault="00761D15" w:rsidP="00761D15">
      <w:pPr>
        <w:numPr>
          <w:ilvl w:val="0"/>
          <w:numId w:val="30"/>
        </w:numPr>
      </w:pPr>
      <w:r>
        <w:t>Lehrinhalte werden in ursprünglichen Ausschnitt der Wirklichkeit eingebettet</w:t>
      </w:r>
    </w:p>
    <w:p w14:paraId="5B90A555" w14:textId="77777777" w:rsidR="00A34D15" w:rsidRDefault="00761D15" w:rsidP="00761D15">
      <w:pPr>
        <w:numPr>
          <w:ilvl w:val="0"/>
          <w:numId w:val="30"/>
        </w:numPr>
      </w:pPr>
      <w:r>
        <w:rPr>
          <w:rFonts w:ascii="Arial Unicode MS" w:eastAsia="Arial Unicode MS" w:hAnsi="Arial Unicode MS" w:cs="Arial Unicode MS"/>
        </w:rPr>
        <w:t>Begegnung mit der Wirk</w:t>
      </w:r>
      <w:r>
        <w:rPr>
          <w:rFonts w:ascii="Arial Unicode MS" w:eastAsia="Arial Unicode MS" w:hAnsi="Arial Unicode MS" w:cs="Arial Unicode MS"/>
        </w:rPr>
        <w:t>lichkeit → Originale können betrachtet werden</w:t>
      </w:r>
    </w:p>
    <w:p w14:paraId="57238CBD" w14:textId="77777777" w:rsidR="00A34D15" w:rsidRDefault="00761D15" w:rsidP="00761D15">
      <w:pPr>
        <w:numPr>
          <w:ilvl w:val="0"/>
          <w:numId w:val="30"/>
        </w:numPr>
      </w:pPr>
      <w:r>
        <w:t>äußere Kontextualität liegt zwischen inszeniert und authentisch</w:t>
      </w:r>
    </w:p>
    <w:p w14:paraId="09DB06DB" w14:textId="77777777" w:rsidR="00A34D15" w:rsidRDefault="00761D15" w:rsidP="00761D15">
      <w:pPr>
        <w:numPr>
          <w:ilvl w:val="0"/>
          <w:numId w:val="30"/>
        </w:numPr>
      </w:pPr>
      <w:r>
        <w:t>innere Kontextualität: authentische Problemstellungen werden besprochen</w:t>
      </w:r>
    </w:p>
    <w:p w14:paraId="32A2AB05" w14:textId="77777777" w:rsidR="00A34D15" w:rsidRDefault="00A34D15" w:rsidP="00761D15"/>
    <w:p w14:paraId="25879FC8" w14:textId="77777777" w:rsidR="00A34D15" w:rsidRDefault="00761D15" w:rsidP="00761D15">
      <w:pPr>
        <w:pStyle w:val="berschrift1"/>
        <w:numPr>
          <w:ilvl w:val="0"/>
          <w:numId w:val="9"/>
        </w:numPr>
      </w:pPr>
      <w:bookmarkStart w:id="3" w:name="_Toc144886274"/>
      <w:r>
        <w:t>Unterrichtskonzept</w:t>
      </w:r>
      <w:bookmarkEnd w:id="3"/>
    </w:p>
    <w:p w14:paraId="0ABF3D15" w14:textId="27C79DA8" w:rsidR="00A34D15" w:rsidRDefault="00761D15" w:rsidP="00761D15">
      <w:pPr>
        <w:pStyle w:val="berschrift2"/>
        <w:numPr>
          <w:ilvl w:val="1"/>
          <w:numId w:val="9"/>
        </w:numPr>
      </w:pPr>
      <w:bookmarkStart w:id="4" w:name="_Toc144886275"/>
      <w:r>
        <w:t>Rahmendaten Konzept</w:t>
      </w:r>
      <w:bookmarkEnd w:id="4"/>
    </w:p>
    <w:p w14:paraId="65971390" w14:textId="77777777" w:rsidR="00A34D15" w:rsidRDefault="00A34D15" w:rsidP="00761D15">
      <w:pPr>
        <w:jc w:val="both"/>
      </w:pPr>
    </w:p>
    <w:tbl>
      <w:tblPr>
        <w:tblStyle w:val="a7"/>
        <w:tblW w:w="8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55"/>
        <w:gridCol w:w="5925"/>
      </w:tblGrid>
      <w:tr w:rsidR="00A34D15" w14:paraId="0D2E839A" w14:textId="77777777">
        <w:trPr>
          <w:trHeight w:val="240"/>
        </w:trPr>
        <w:tc>
          <w:tcPr>
            <w:tcW w:w="8880"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D65958" w14:textId="77777777" w:rsidR="00A34D15" w:rsidRDefault="00761D15" w:rsidP="00761D15">
            <w:pPr>
              <w:jc w:val="both"/>
            </w:pPr>
            <w:r>
              <w:t>Kurzübersicht Unterrichtskonzept</w:t>
            </w:r>
          </w:p>
        </w:tc>
      </w:tr>
      <w:tr w:rsidR="00A34D15" w14:paraId="5AAE74FB"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7B5D85" w14:textId="77777777" w:rsidR="00A34D15" w:rsidRDefault="00761D15" w:rsidP="00761D15">
            <w:pPr>
              <w:jc w:val="both"/>
            </w:pPr>
            <w:r>
              <w:t>Name des Konzepts</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33BFA876" w14:textId="77777777" w:rsidR="00A34D15" w:rsidRDefault="00761D15" w:rsidP="00761D15">
            <w:pPr>
              <w:jc w:val="both"/>
            </w:pPr>
            <w:r>
              <w:t>Der Weg des Stickstoffes im Wasser</w:t>
            </w:r>
          </w:p>
        </w:tc>
      </w:tr>
      <w:tr w:rsidR="00A34D15" w14:paraId="39BCDECF"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CAB146" w14:textId="77777777" w:rsidR="00A34D15" w:rsidRDefault="00761D15" w:rsidP="00761D15">
            <w:pPr>
              <w:jc w:val="both"/>
            </w:pPr>
            <w:r>
              <w:t>Themen</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07FFC072" w14:textId="77777777" w:rsidR="00A34D15" w:rsidRDefault="00761D15" w:rsidP="00761D15">
            <w:pPr>
              <w:jc w:val="both"/>
            </w:pPr>
            <w:r>
              <w:t>Wasserreinhaltung, Funktionsweise eines Klärwerks,</w:t>
            </w:r>
          </w:p>
          <w:p w14:paraId="79868C2F" w14:textId="77777777" w:rsidR="00A34D15" w:rsidRDefault="00761D15" w:rsidP="00761D15">
            <w:pPr>
              <w:jc w:val="both"/>
            </w:pPr>
            <w:r>
              <w:t>ionische Schadstoffe im Wasser, Ausblick in andere Länder</w:t>
            </w:r>
          </w:p>
        </w:tc>
      </w:tr>
      <w:tr w:rsidR="00A34D15" w14:paraId="66EFA4DB"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DBC8F3B" w14:textId="77777777" w:rsidR="00A34D15" w:rsidRDefault="00761D15" w:rsidP="00761D15">
            <w:pPr>
              <w:jc w:val="both"/>
            </w:pPr>
            <w:r>
              <w:t>Lernort(e)</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65CF90B7" w14:textId="77777777" w:rsidR="00A34D15" w:rsidRDefault="00761D15" w:rsidP="00761D15">
            <w:pPr>
              <w:jc w:val="both"/>
            </w:pPr>
            <w:r>
              <w:t xml:space="preserve">Klärwerk Dresden </w:t>
            </w:r>
            <w:proofErr w:type="spellStart"/>
            <w:r>
              <w:t>Kaditz</w:t>
            </w:r>
            <w:proofErr w:type="spellEnd"/>
          </w:p>
        </w:tc>
      </w:tr>
      <w:tr w:rsidR="00A34D15" w14:paraId="43B6028A"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944060" w14:textId="77777777" w:rsidR="00A34D15" w:rsidRDefault="00761D15" w:rsidP="00761D15">
            <w:pPr>
              <w:jc w:val="both"/>
            </w:pPr>
            <w:r>
              <w:t>Zeitaufwand</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5C765C0B" w14:textId="77777777" w:rsidR="00A34D15" w:rsidRDefault="00761D15" w:rsidP="00761D15">
            <w:pPr>
              <w:jc w:val="both"/>
            </w:pPr>
            <w:r>
              <w:t>2 Tage</w:t>
            </w:r>
          </w:p>
        </w:tc>
      </w:tr>
      <w:tr w:rsidR="00A34D15" w14:paraId="19AEF439"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8C3B3B" w14:textId="77777777" w:rsidR="00A34D15" w:rsidRDefault="00761D15" w:rsidP="00761D15">
            <w:pPr>
              <w:jc w:val="both"/>
            </w:pPr>
            <w:r>
              <w:t>Klassenstufe(n)</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76C90AC4" w14:textId="77777777" w:rsidR="00A34D15" w:rsidRDefault="00761D15" w:rsidP="00761D15">
            <w:pPr>
              <w:jc w:val="both"/>
            </w:pPr>
            <w:r>
              <w:t>10 bzw. 11</w:t>
            </w:r>
          </w:p>
        </w:tc>
      </w:tr>
      <w:tr w:rsidR="00A34D15" w14:paraId="177D8BF1"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DBDB4A" w14:textId="77777777" w:rsidR="00A34D15" w:rsidRDefault="00761D15" w:rsidP="00761D15">
            <w:pPr>
              <w:jc w:val="both"/>
            </w:pPr>
            <w:r>
              <w:t>Lehrplananbindung</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787882A4" w14:textId="77777777" w:rsidR="00A34D15" w:rsidRDefault="00761D15" w:rsidP="00761D15">
            <w:pPr>
              <w:jc w:val="both"/>
            </w:pPr>
            <w:r>
              <w:t>Chemie Klasse 10 LB 3 und WB 2</w:t>
            </w:r>
          </w:p>
          <w:p w14:paraId="4238C8D6" w14:textId="77777777" w:rsidR="00A34D15" w:rsidRDefault="00761D15" w:rsidP="00761D15">
            <w:pPr>
              <w:jc w:val="both"/>
            </w:pPr>
            <w:proofErr w:type="gramStart"/>
            <w:r>
              <w:t>Geographie</w:t>
            </w:r>
            <w:proofErr w:type="gramEnd"/>
            <w:r>
              <w:t xml:space="preserve"> Klasse 11 LB 4</w:t>
            </w:r>
          </w:p>
        </w:tc>
      </w:tr>
      <w:tr w:rsidR="00A34D15" w14:paraId="365490D4"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66E59FE" w14:textId="77777777" w:rsidR="00A34D15" w:rsidRDefault="00761D15" w:rsidP="00761D15">
            <w:pPr>
              <w:jc w:val="both"/>
            </w:pPr>
            <w:r>
              <w:t>Vorwissen</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127F3D04" w14:textId="77777777" w:rsidR="00A34D15" w:rsidRDefault="00761D15" w:rsidP="00761D15">
            <w:pPr>
              <w:jc w:val="both"/>
            </w:pPr>
            <w:r>
              <w:t>Redoxreaktionen, Salze, Experimentieren im Labor, Untersuchen von Stoffen</w:t>
            </w:r>
          </w:p>
        </w:tc>
      </w:tr>
      <w:tr w:rsidR="00A34D15" w14:paraId="47095D79"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544EEB4" w14:textId="77777777" w:rsidR="00A34D15" w:rsidRDefault="00761D15" w:rsidP="00761D15">
            <w:pPr>
              <w:jc w:val="both"/>
            </w:pPr>
            <w:r>
              <w:t>Benötigte Materialien</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2086597E" w14:textId="77777777" w:rsidR="00A34D15" w:rsidRDefault="00761D15" w:rsidP="00761D15">
            <w:pPr>
              <w:numPr>
                <w:ilvl w:val="0"/>
                <w:numId w:val="31"/>
              </w:numPr>
              <w:jc w:val="both"/>
            </w:pPr>
            <w:r>
              <w:t>iPads oder ausreichend Computer für die Recherche</w:t>
            </w:r>
          </w:p>
          <w:p w14:paraId="5D23F20A" w14:textId="77777777" w:rsidR="00A34D15" w:rsidRDefault="00761D15" w:rsidP="00761D15">
            <w:pPr>
              <w:numPr>
                <w:ilvl w:val="0"/>
                <w:numId w:val="31"/>
              </w:numPr>
              <w:jc w:val="both"/>
            </w:pPr>
            <w:r>
              <w:t xml:space="preserve">ausgedruckte </w:t>
            </w:r>
            <w:r>
              <w:t>Recherchemappe</w:t>
            </w:r>
            <w:r>
              <w:t xml:space="preserve"> (pro Gruppe eine)</w:t>
            </w:r>
          </w:p>
        </w:tc>
      </w:tr>
      <w:tr w:rsidR="00A34D15" w14:paraId="373DCB53" w14:textId="77777777">
        <w:trPr>
          <w:trHeight w:val="240"/>
        </w:trPr>
        <w:tc>
          <w:tcPr>
            <w:tcW w:w="29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53BDC1" w14:textId="77777777" w:rsidR="00A34D15" w:rsidRDefault="00761D15" w:rsidP="00761D15">
            <w:pPr>
              <w:jc w:val="both"/>
            </w:pPr>
            <w:r>
              <w:t>Wichtige Infos</w:t>
            </w:r>
          </w:p>
        </w:tc>
        <w:tc>
          <w:tcPr>
            <w:tcW w:w="5925" w:type="dxa"/>
            <w:tcBorders>
              <w:bottom w:val="single" w:sz="8" w:space="0" w:color="000000"/>
              <w:right w:val="single" w:sz="8" w:space="0" w:color="000000"/>
            </w:tcBorders>
            <w:shd w:val="clear" w:color="auto" w:fill="auto"/>
            <w:tcMar>
              <w:top w:w="0" w:type="dxa"/>
              <w:left w:w="100" w:type="dxa"/>
              <w:bottom w:w="0" w:type="dxa"/>
              <w:right w:w="100" w:type="dxa"/>
            </w:tcMar>
          </w:tcPr>
          <w:p w14:paraId="20A363F1" w14:textId="77777777" w:rsidR="00A34D15" w:rsidRDefault="00761D15" w:rsidP="00761D15">
            <w:pPr>
              <w:jc w:val="both"/>
            </w:pPr>
            <w:r>
              <w:t xml:space="preserve">Das Lernlabor der Kläranlage ist sehr gut besucht. Deshalb sollte rechtzeitig vor der Exkursion ein Termin vereinbart werden. Dies funktioniert </w:t>
            </w:r>
            <w:r>
              <w:t>ganz einfach über die Website der Kläranlage (</w:t>
            </w:r>
            <w:hyperlink r:id="rId12">
              <w:r>
                <w:rPr>
                  <w:color w:val="1155CC"/>
                  <w:u w:val="single"/>
                </w:rPr>
                <w:t>https://www.stadtentwaesserung-dresden.de/wasserwelten/schuelerlabor-aquamundi/projekttag-anfr</w:t>
              </w:r>
              <w:r>
                <w:rPr>
                  <w:color w:val="1155CC"/>
                  <w:u w:val="single"/>
                </w:rPr>
                <w:t>age/</w:t>
              </w:r>
            </w:hyperlink>
            <w:r>
              <w:t>).</w:t>
            </w:r>
          </w:p>
        </w:tc>
      </w:tr>
    </w:tbl>
    <w:p w14:paraId="58AE0086" w14:textId="77777777" w:rsidR="00A34D15" w:rsidRDefault="00A34D15" w:rsidP="00761D15">
      <w:pPr>
        <w:jc w:val="both"/>
      </w:pPr>
    </w:p>
    <w:p w14:paraId="2656F890" w14:textId="77777777" w:rsidR="00A34D15" w:rsidRDefault="00A34D15" w:rsidP="00761D15">
      <w:pPr>
        <w:jc w:val="both"/>
      </w:pPr>
    </w:p>
    <w:p w14:paraId="718A64A8" w14:textId="77777777" w:rsidR="00A34D15" w:rsidRDefault="00A34D15" w:rsidP="00761D15">
      <w:pPr>
        <w:jc w:val="both"/>
      </w:pPr>
    </w:p>
    <w:p w14:paraId="654471A6" w14:textId="77777777" w:rsidR="00A34D15" w:rsidRDefault="00A34D15" w:rsidP="00761D15">
      <w:pPr>
        <w:jc w:val="both"/>
      </w:pPr>
    </w:p>
    <w:p w14:paraId="0DC8C772" w14:textId="77777777" w:rsidR="00A34D15" w:rsidRDefault="00A34D15" w:rsidP="00761D15">
      <w:pPr>
        <w:jc w:val="both"/>
      </w:pPr>
    </w:p>
    <w:p w14:paraId="6A982798" w14:textId="77777777" w:rsidR="00A34D15" w:rsidRDefault="00761D15" w:rsidP="00761D15">
      <w:pPr>
        <w:pStyle w:val="berschrift2"/>
        <w:numPr>
          <w:ilvl w:val="1"/>
          <w:numId w:val="9"/>
        </w:numPr>
      </w:pPr>
      <w:bookmarkStart w:id="5" w:name="_Toc144886276"/>
      <w:r>
        <w:lastRenderedPageBreak/>
        <w:t>Kompetenzorientierte Lehrziele</w:t>
      </w:r>
      <w:bookmarkEnd w:id="5"/>
    </w:p>
    <w:p w14:paraId="6A33E17C" w14:textId="77777777" w:rsidR="00A34D15" w:rsidRDefault="00A34D15" w:rsidP="00761D15"/>
    <w:p w14:paraId="635E4822" w14:textId="77777777" w:rsidR="00A34D15" w:rsidRDefault="00761D15" w:rsidP="00761D15">
      <w:pPr>
        <w:jc w:val="both"/>
        <w:rPr>
          <w:u w:val="single"/>
        </w:rPr>
      </w:pPr>
      <w:r>
        <w:rPr>
          <w:u w:val="single"/>
        </w:rPr>
        <w:t>Lehrziele für Chemie</w:t>
      </w:r>
    </w:p>
    <w:p w14:paraId="33022462" w14:textId="77777777" w:rsidR="00A34D15" w:rsidRDefault="00A34D15" w:rsidP="00761D15">
      <w:pPr>
        <w:jc w:val="both"/>
      </w:pPr>
    </w:p>
    <w:p w14:paraId="743A89E2" w14:textId="77777777" w:rsidR="00A34D15" w:rsidRDefault="00761D15" w:rsidP="00761D15">
      <w:pPr>
        <w:jc w:val="both"/>
      </w:pPr>
      <w:r>
        <w:t>Wissen:</w:t>
      </w:r>
    </w:p>
    <w:p w14:paraId="04C88B7B" w14:textId="77777777" w:rsidR="00A34D15" w:rsidRDefault="00761D15" w:rsidP="00761D15">
      <w:pPr>
        <w:jc w:val="both"/>
      </w:pPr>
      <w:r>
        <w:t xml:space="preserve">Die </w:t>
      </w:r>
      <w:r>
        <w:t>Schüler:innen</w:t>
      </w:r>
      <w:r>
        <w:t xml:space="preserve"> erläutern mit Hilfe der Recherchemappe den Stickstoffkreislauf.</w:t>
      </w:r>
    </w:p>
    <w:p w14:paraId="1C9BA236" w14:textId="77777777" w:rsidR="00A34D15" w:rsidRDefault="00A34D15" w:rsidP="00761D15">
      <w:pPr>
        <w:jc w:val="both"/>
      </w:pPr>
    </w:p>
    <w:p w14:paraId="19AAB1C2" w14:textId="77777777" w:rsidR="00A34D15" w:rsidRDefault="00761D15" w:rsidP="00761D15">
      <w:pPr>
        <w:jc w:val="both"/>
      </w:pPr>
      <w:r>
        <w:t xml:space="preserve">Die </w:t>
      </w:r>
      <w:r>
        <w:t>Schüler:innen</w:t>
      </w:r>
      <w:r>
        <w:t xml:space="preserve"> beschreiben die chemischen Vorgänge bei der Klärung von Brauchwasser.</w:t>
      </w:r>
    </w:p>
    <w:p w14:paraId="44722589" w14:textId="77777777" w:rsidR="00A34D15" w:rsidRDefault="00A34D15" w:rsidP="00761D15">
      <w:pPr>
        <w:jc w:val="both"/>
      </w:pPr>
    </w:p>
    <w:p w14:paraId="6A16CC3D" w14:textId="77777777" w:rsidR="00A34D15" w:rsidRDefault="00761D15" w:rsidP="00761D15">
      <w:pPr>
        <w:jc w:val="both"/>
      </w:pPr>
      <w:r>
        <w:t xml:space="preserve">Kompetenzen: </w:t>
      </w:r>
    </w:p>
    <w:p w14:paraId="07A62757" w14:textId="77777777" w:rsidR="00A34D15" w:rsidRDefault="00761D15" w:rsidP="00761D15">
      <w:pPr>
        <w:jc w:val="both"/>
      </w:pPr>
      <w:r>
        <w:t xml:space="preserve">Die </w:t>
      </w:r>
      <w:r>
        <w:t>Schüler:innen</w:t>
      </w:r>
      <w:r>
        <w:t xml:space="preserve"> üben das chemische Experimentieren im Schülerlabor</w:t>
      </w:r>
      <w:r>
        <w:t xml:space="preserve"> unter Beachtung der allgemeinen Experimentierregelungen. </w:t>
      </w:r>
    </w:p>
    <w:p w14:paraId="0C3FECA8" w14:textId="77777777" w:rsidR="00A34D15" w:rsidRDefault="00A34D15" w:rsidP="00761D15">
      <w:pPr>
        <w:jc w:val="both"/>
      </w:pPr>
    </w:p>
    <w:p w14:paraId="0B66976A" w14:textId="77777777" w:rsidR="00A34D15" w:rsidRDefault="00761D15" w:rsidP="00761D15">
      <w:pPr>
        <w:jc w:val="both"/>
      </w:pPr>
      <w:r>
        <w:t xml:space="preserve">Werte: </w:t>
      </w:r>
    </w:p>
    <w:p w14:paraId="79CB81B0" w14:textId="77777777" w:rsidR="00A34D15" w:rsidRDefault="00761D15" w:rsidP="00761D15">
      <w:pPr>
        <w:jc w:val="both"/>
      </w:pPr>
      <w:r>
        <w:t xml:space="preserve">Die </w:t>
      </w:r>
      <w:r>
        <w:t>Schüler:innen</w:t>
      </w:r>
      <w:r>
        <w:t xml:space="preserve"> bewerten mit Hil</w:t>
      </w:r>
      <w:r>
        <w:t>fe der Materialien und der Führung am</w:t>
      </w:r>
      <w:r>
        <w:t xml:space="preserve"> außerschulischen Lernort</w:t>
      </w:r>
      <w:r>
        <w:t xml:space="preserve"> die Folgen von Nitrat im Wasser für d</w:t>
      </w:r>
      <w:r>
        <w:t>en</w:t>
      </w:r>
      <w:r>
        <w:t xml:space="preserve"> Menschen.</w:t>
      </w:r>
    </w:p>
    <w:p w14:paraId="0F3B4862" w14:textId="77777777" w:rsidR="00A34D15" w:rsidRDefault="00761D15" w:rsidP="00761D15">
      <w:pPr>
        <w:jc w:val="both"/>
      </w:pPr>
      <w:r>
        <w:t xml:space="preserve"> </w:t>
      </w:r>
    </w:p>
    <w:p w14:paraId="70548C6C" w14:textId="77777777" w:rsidR="00A34D15" w:rsidRDefault="00761D15" w:rsidP="00761D15">
      <w:pPr>
        <w:jc w:val="both"/>
        <w:rPr>
          <w:u w:val="single"/>
        </w:rPr>
      </w:pPr>
      <w:r>
        <w:rPr>
          <w:u w:val="single"/>
        </w:rPr>
        <w:t>Le</w:t>
      </w:r>
      <w:r>
        <w:rPr>
          <w:u w:val="single"/>
        </w:rPr>
        <w:t>hr</w:t>
      </w:r>
      <w:r>
        <w:rPr>
          <w:u w:val="single"/>
        </w:rPr>
        <w:t xml:space="preserve">ziele Für </w:t>
      </w:r>
      <w:proofErr w:type="gramStart"/>
      <w:r>
        <w:rPr>
          <w:u w:val="single"/>
        </w:rPr>
        <w:t>Geographie</w:t>
      </w:r>
      <w:proofErr w:type="gramEnd"/>
    </w:p>
    <w:p w14:paraId="769C0D9B" w14:textId="77777777" w:rsidR="00A34D15" w:rsidRDefault="00A34D15" w:rsidP="00761D15">
      <w:pPr>
        <w:jc w:val="both"/>
      </w:pPr>
    </w:p>
    <w:p w14:paraId="5BC2F59C" w14:textId="77777777" w:rsidR="00A34D15" w:rsidRDefault="00761D15" w:rsidP="00761D15">
      <w:pPr>
        <w:jc w:val="both"/>
      </w:pPr>
      <w:r>
        <w:t xml:space="preserve">Wissen: </w:t>
      </w:r>
    </w:p>
    <w:p w14:paraId="615536B7" w14:textId="77777777" w:rsidR="00A34D15" w:rsidRDefault="00761D15" w:rsidP="00761D15">
      <w:pPr>
        <w:jc w:val="both"/>
      </w:pPr>
      <w:r>
        <w:t xml:space="preserve">Die </w:t>
      </w:r>
      <w:r>
        <w:t>Schüler:innen</w:t>
      </w:r>
      <w:r>
        <w:t xml:space="preserve"> beschreiben mit Hilfe der Recherchemappe den Wasserkreislauf. </w:t>
      </w:r>
    </w:p>
    <w:p w14:paraId="1D20EA8A" w14:textId="77777777" w:rsidR="00A34D15" w:rsidRDefault="00A34D15" w:rsidP="00761D15">
      <w:pPr>
        <w:jc w:val="both"/>
      </w:pPr>
    </w:p>
    <w:p w14:paraId="12D284BB" w14:textId="77777777" w:rsidR="00A34D15" w:rsidRDefault="00761D15" w:rsidP="00761D15">
      <w:pPr>
        <w:jc w:val="both"/>
      </w:pPr>
      <w:r>
        <w:t xml:space="preserve">Die </w:t>
      </w:r>
      <w:r>
        <w:t>Schüler:innen</w:t>
      </w:r>
      <w:r>
        <w:t xml:space="preserve"> erörtern die Folgen einer zu hohen Nitratbelastung im Wasser für die Umwelt.</w:t>
      </w:r>
    </w:p>
    <w:p w14:paraId="313AB02F" w14:textId="77777777" w:rsidR="00A34D15" w:rsidRDefault="00A34D15" w:rsidP="00761D15">
      <w:pPr>
        <w:jc w:val="both"/>
      </w:pPr>
    </w:p>
    <w:p w14:paraId="3385C208" w14:textId="77777777" w:rsidR="00A34D15" w:rsidRDefault="00761D15" w:rsidP="00761D15">
      <w:pPr>
        <w:jc w:val="both"/>
      </w:pPr>
      <w:r>
        <w:t>Kompetenzen:</w:t>
      </w:r>
    </w:p>
    <w:p w14:paraId="2D718745" w14:textId="77777777" w:rsidR="00A34D15" w:rsidRDefault="00761D15" w:rsidP="00761D15">
      <w:pPr>
        <w:jc w:val="both"/>
      </w:pPr>
      <w:r>
        <w:t xml:space="preserve">Die </w:t>
      </w:r>
      <w:r>
        <w:t>Schüler:innen</w:t>
      </w:r>
      <w:r>
        <w:t xml:space="preserve"> üben die Informationsgewinnung mit Hilfe von Sachtexten.</w:t>
      </w:r>
    </w:p>
    <w:p w14:paraId="775F3E26" w14:textId="77777777" w:rsidR="00A34D15" w:rsidRDefault="00761D15" w:rsidP="00761D15">
      <w:pPr>
        <w:jc w:val="both"/>
      </w:pPr>
      <w:r>
        <w:t xml:space="preserve"> </w:t>
      </w:r>
    </w:p>
    <w:p w14:paraId="1BE04113" w14:textId="77777777" w:rsidR="00A34D15" w:rsidRDefault="00761D15" w:rsidP="00761D15">
      <w:pPr>
        <w:jc w:val="both"/>
      </w:pPr>
      <w:r>
        <w:t>Werte</w:t>
      </w:r>
      <w:r>
        <w:t xml:space="preserve">: </w:t>
      </w:r>
    </w:p>
    <w:p w14:paraId="052D46C1" w14:textId="77777777" w:rsidR="00A34D15" w:rsidRDefault="00761D15" w:rsidP="00761D15">
      <w:pPr>
        <w:jc w:val="both"/>
      </w:pPr>
      <w:r>
        <w:t xml:space="preserve">Die </w:t>
      </w:r>
      <w:r>
        <w:t>Schüler:innen</w:t>
      </w:r>
      <w:r>
        <w:t xml:space="preserve"> erläutern die Bedeutung für sauberes Trinkwasser für ihr alltägliches </w:t>
      </w:r>
      <w:r>
        <w:t>Leben, aber</w:t>
      </w:r>
      <w:r>
        <w:t xml:space="preserve"> auch für die Menschen weltweit</w:t>
      </w:r>
      <w:r>
        <w:t>.</w:t>
      </w:r>
    </w:p>
    <w:p w14:paraId="35000D37" w14:textId="77777777" w:rsidR="00A34D15" w:rsidRDefault="00A34D15" w:rsidP="00761D15">
      <w:pPr>
        <w:jc w:val="both"/>
      </w:pPr>
    </w:p>
    <w:p w14:paraId="5E07CC2C" w14:textId="77777777" w:rsidR="00A34D15" w:rsidRDefault="00761D15" w:rsidP="00761D15">
      <w:pPr>
        <w:jc w:val="both"/>
      </w:pPr>
      <w:r>
        <w:t xml:space="preserve">Die </w:t>
      </w:r>
      <w:r>
        <w:t>Schüler:innen</w:t>
      </w:r>
      <w:r>
        <w:t xml:space="preserve"> diskutieren, wie sie selbst zu einer besseren Klärung im Klärwerk beitragen können.</w:t>
      </w:r>
    </w:p>
    <w:p w14:paraId="6C30A1FA" w14:textId="77777777" w:rsidR="00A34D15" w:rsidRDefault="00A34D15" w:rsidP="00761D15">
      <w:pPr>
        <w:jc w:val="both"/>
      </w:pPr>
    </w:p>
    <w:p w14:paraId="20C2E68A" w14:textId="77777777" w:rsidR="00A34D15" w:rsidRDefault="00A34D15" w:rsidP="00761D15">
      <w:pPr>
        <w:jc w:val="both"/>
      </w:pPr>
    </w:p>
    <w:p w14:paraId="7012F334" w14:textId="77777777" w:rsidR="00A34D15" w:rsidRDefault="00A34D15" w:rsidP="00761D15">
      <w:pPr>
        <w:jc w:val="both"/>
      </w:pPr>
    </w:p>
    <w:p w14:paraId="2208FF23" w14:textId="77777777" w:rsidR="00A34D15" w:rsidRDefault="00A34D15" w:rsidP="00761D15">
      <w:pPr>
        <w:jc w:val="both"/>
      </w:pPr>
    </w:p>
    <w:p w14:paraId="4E30B542" w14:textId="77777777" w:rsidR="00A34D15" w:rsidRDefault="00A34D15" w:rsidP="00761D15">
      <w:pPr>
        <w:jc w:val="both"/>
      </w:pPr>
    </w:p>
    <w:p w14:paraId="3DA6931F" w14:textId="77777777" w:rsidR="00A34D15" w:rsidRDefault="00761D15" w:rsidP="00761D15">
      <w:pPr>
        <w:jc w:val="both"/>
        <w:rPr>
          <w:u w:val="single"/>
        </w:rPr>
      </w:pPr>
      <w:r>
        <w:rPr>
          <w:u w:val="single"/>
        </w:rPr>
        <w:lastRenderedPageBreak/>
        <w:t>Allgemeine Lernziele mit Bezug zur BNE</w:t>
      </w:r>
    </w:p>
    <w:p w14:paraId="3A66E68D" w14:textId="77777777" w:rsidR="00A34D15" w:rsidRDefault="00A34D15" w:rsidP="00761D15">
      <w:pPr>
        <w:jc w:val="both"/>
      </w:pPr>
    </w:p>
    <w:p w14:paraId="18A78458" w14:textId="77777777" w:rsidR="00A34D15" w:rsidRDefault="00761D15" w:rsidP="00761D15">
      <w:pPr>
        <w:jc w:val="both"/>
      </w:pPr>
      <w:r>
        <w:t xml:space="preserve">Wissen: </w:t>
      </w:r>
    </w:p>
    <w:p w14:paraId="6D8CE4A1" w14:textId="77777777" w:rsidR="00A34D15" w:rsidRDefault="00761D15" w:rsidP="00761D15">
      <w:pPr>
        <w:jc w:val="both"/>
      </w:pPr>
      <w:r>
        <w:t xml:space="preserve">Die </w:t>
      </w:r>
      <w:r>
        <w:t>Schüler:innen</w:t>
      </w:r>
      <w:r>
        <w:t xml:space="preserve"> beurteilen die Bedeutung der Abwasserreinigung für verschiedene Ziele der BNE</w:t>
      </w:r>
      <w:r>
        <w:t>,</w:t>
      </w:r>
      <w:r>
        <w:t xml:space="preserve"> </w:t>
      </w:r>
      <w:r>
        <w:t>b</w:t>
      </w:r>
      <w:r>
        <w:t>eispielsweise “Sauberes Wasser und sanitäre Einrichtungen, Leben unter Wasser, Nachhaltige Städte und Gemeind</w:t>
      </w:r>
      <w:r>
        <w:t>en, Nachhaltiger Konsum und Produktion"</w:t>
      </w:r>
    </w:p>
    <w:p w14:paraId="512BEB53" w14:textId="77777777" w:rsidR="00A34D15" w:rsidRDefault="00A34D15" w:rsidP="00761D15">
      <w:pPr>
        <w:jc w:val="both"/>
      </w:pPr>
    </w:p>
    <w:p w14:paraId="1CEFAC4A" w14:textId="77777777" w:rsidR="00A34D15" w:rsidRDefault="00761D15" w:rsidP="00761D15">
      <w:pPr>
        <w:jc w:val="both"/>
      </w:pPr>
      <w:r>
        <w:t xml:space="preserve">Die </w:t>
      </w:r>
      <w:r>
        <w:t>Schüler:innen</w:t>
      </w:r>
      <w:r>
        <w:t xml:space="preserve"> diskutieren die Folgen, welche ungereinigtes Trinkwasser für die Meschen und die Umwelt global haben könnte. </w:t>
      </w:r>
    </w:p>
    <w:p w14:paraId="31B16442" w14:textId="77777777" w:rsidR="00A34D15" w:rsidRDefault="00A34D15" w:rsidP="00761D15">
      <w:pPr>
        <w:jc w:val="both"/>
      </w:pPr>
    </w:p>
    <w:p w14:paraId="7D5FF57D" w14:textId="77777777" w:rsidR="00A34D15" w:rsidRDefault="00761D15" w:rsidP="00761D15">
      <w:pPr>
        <w:jc w:val="both"/>
      </w:pPr>
      <w:r>
        <w:t xml:space="preserve">Kompetenzen: </w:t>
      </w:r>
    </w:p>
    <w:p w14:paraId="6559C17B" w14:textId="77777777" w:rsidR="00A34D15" w:rsidRDefault="00761D15" w:rsidP="00761D15">
      <w:pPr>
        <w:jc w:val="both"/>
      </w:pPr>
      <w:r>
        <w:t xml:space="preserve">Die </w:t>
      </w:r>
      <w:r>
        <w:t>Schüler:innen</w:t>
      </w:r>
      <w:r>
        <w:t xml:space="preserve"> vertiefen bei der Arbeit im Lernlabor sowie bei der Be</w:t>
      </w:r>
      <w:r>
        <w:t>arbeitung der Plakate ihre sozialen Kompetenzen</w:t>
      </w:r>
      <w:r>
        <w:t>.</w:t>
      </w:r>
    </w:p>
    <w:p w14:paraId="3F607C4D" w14:textId="77777777" w:rsidR="00A34D15" w:rsidRDefault="00A34D15" w:rsidP="00761D15">
      <w:pPr>
        <w:jc w:val="both"/>
      </w:pPr>
    </w:p>
    <w:p w14:paraId="738D7009" w14:textId="77777777" w:rsidR="00A34D15" w:rsidRDefault="00761D15" w:rsidP="00761D15">
      <w:pPr>
        <w:jc w:val="both"/>
      </w:pPr>
      <w:r>
        <w:t xml:space="preserve">Die </w:t>
      </w:r>
      <w:r>
        <w:t>Schüler:innen</w:t>
      </w:r>
      <w:r>
        <w:t xml:space="preserve"> üben das selbstständige Einteilen von Arbeitsphasen. </w:t>
      </w:r>
    </w:p>
    <w:p w14:paraId="140FEFD9" w14:textId="77777777" w:rsidR="00A34D15" w:rsidRDefault="00A34D15" w:rsidP="00761D15">
      <w:pPr>
        <w:jc w:val="both"/>
      </w:pPr>
    </w:p>
    <w:p w14:paraId="427124EF" w14:textId="77777777" w:rsidR="00A34D15" w:rsidRDefault="00761D15" w:rsidP="00761D15">
      <w:pPr>
        <w:jc w:val="both"/>
      </w:pPr>
      <w:r>
        <w:t xml:space="preserve">Werte: </w:t>
      </w:r>
    </w:p>
    <w:p w14:paraId="09A2BB25" w14:textId="77777777" w:rsidR="00A34D15" w:rsidRDefault="00761D15" w:rsidP="00761D15">
      <w:pPr>
        <w:jc w:val="both"/>
      </w:pPr>
      <w:r>
        <w:t xml:space="preserve">Die </w:t>
      </w:r>
      <w:r>
        <w:t>Schüler:innen</w:t>
      </w:r>
      <w:r>
        <w:t xml:space="preserve"> nehmen begründet Stellung zur Bedeutung von Klärwerken für ihr alltägliches Leben und für die Erreichung de</w:t>
      </w:r>
      <w:r>
        <w:t>r Ziele für einen Nachhaltige Entwicklung</w:t>
      </w:r>
    </w:p>
    <w:p w14:paraId="42F23782" w14:textId="77777777" w:rsidR="00A34D15" w:rsidRDefault="00A34D15" w:rsidP="00761D15"/>
    <w:p w14:paraId="6148517D" w14:textId="77777777" w:rsidR="00A34D15" w:rsidRDefault="00761D15" w:rsidP="00761D15">
      <w:pPr>
        <w:pStyle w:val="berschrift2"/>
        <w:numPr>
          <w:ilvl w:val="1"/>
          <w:numId w:val="9"/>
        </w:numPr>
      </w:pPr>
      <w:bookmarkStart w:id="6" w:name="_Toc144886277"/>
      <w:r>
        <w:t>Fächerübergreifende Problemstellung</w:t>
      </w:r>
      <w:bookmarkEnd w:id="6"/>
    </w:p>
    <w:p w14:paraId="2E6B0B64" w14:textId="77777777" w:rsidR="00A34D15" w:rsidRDefault="00A34D15" w:rsidP="00761D15"/>
    <w:p w14:paraId="5BA0D325" w14:textId="77777777" w:rsidR="00A34D15" w:rsidRDefault="00761D15" w:rsidP="00761D15">
      <w:pPr>
        <w:jc w:val="both"/>
        <w:rPr>
          <w:i/>
        </w:rPr>
      </w:pPr>
      <w:r>
        <w:rPr>
          <w:i/>
        </w:rPr>
        <w:t>Gestalten Sie in Ihrer Projektgruppe ein A0-Plakat für die Kurze Nacht der Wissenschaft in Dresden zum Thema: “Der Weg des Stickstoffs im Wasser”, welches folgende Inhalte enth</w:t>
      </w:r>
      <w:r>
        <w:rPr>
          <w:i/>
        </w:rPr>
        <w:t>ält:</w:t>
      </w:r>
    </w:p>
    <w:p w14:paraId="43D107C9" w14:textId="77777777" w:rsidR="00A34D15" w:rsidRDefault="00761D15" w:rsidP="00761D15">
      <w:pPr>
        <w:numPr>
          <w:ilvl w:val="0"/>
          <w:numId w:val="7"/>
        </w:numPr>
        <w:jc w:val="both"/>
        <w:rPr>
          <w:i/>
        </w:rPr>
      </w:pPr>
      <w:r>
        <w:rPr>
          <w:i/>
        </w:rPr>
        <w:t xml:space="preserve">Warum muss man </w:t>
      </w:r>
      <w:proofErr w:type="gramStart"/>
      <w:r>
        <w:rPr>
          <w:i/>
        </w:rPr>
        <w:t>sich überhaupt</w:t>
      </w:r>
      <w:proofErr w:type="gramEnd"/>
      <w:r>
        <w:rPr>
          <w:i/>
        </w:rPr>
        <w:t xml:space="preserve"> mit dem Thema überhaupt beschäftigen?</w:t>
      </w:r>
    </w:p>
    <w:p w14:paraId="45247F96" w14:textId="77777777" w:rsidR="00A34D15" w:rsidRDefault="00761D15" w:rsidP="00761D15">
      <w:pPr>
        <w:numPr>
          <w:ilvl w:val="0"/>
          <w:numId w:val="7"/>
        </w:numPr>
        <w:jc w:val="both"/>
        <w:rPr>
          <w:i/>
        </w:rPr>
      </w:pPr>
      <w:r>
        <w:rPr>
          <w:i/>
        </w:rPr>
        <w:t>Stickstoff- und Wasserkreislauf</w:t>
      </w:r>
    </w:p>
    <w:p w14:paraId="243F87F8" w14:textId="77777777" w:rsidR="00A34D15" w:rsidRDefault="00761D15" w:rsidP="00761D15">
      <w:pPr>
        <w:numPr>
          <w:ilvl w:val="0"/>
          <w:numId w:val="7"/>
        </w:numPr>
        <w:jc w:val="both"/>
        <w:rPr>
          <w:i/>
        </w:rPr>
      </w:pPr>
      <w:r>
        <w:rPr>
          <w:i/>
        </w:rPr>
        <w:t>Aufbau und Wirkungsweise eines Klärwerks</w:t>
      </w:r>
    </w:p>
    <w:p w14:paraId="344FECD7" w14:textId="77777777" w:rsidR="00A34D15" w:rsidRDefault="00761D15" w:rsidP="00761D15">
      <w:pPr>
        <w:numPr>
          <w:ilvl w:val="0"/>
          <w:numId w:val="7"/>
        </w:numPr>
        <w:jc w:val="both"/>
        <w:rPr>
          <w:i/>
        </w:rPr>
      </w:pPr>
      <w:r>
        <w:rPr>
          <w:i/>
        </w:rPr>
        <w:t>Auswirkungen von Nitrat auf das Mensch-Umwelt-System</w:t>
      </w:r>
    </w:p>
    <w:p w14:paraId="793DD356" w14:textId="77777777" w:rsidR="00A34D15" w:rsidRDefault="00761D15" w:rsidP="00761D15">
      <w:pPr>
        <w:numPr>
          <w:ilvl w:val="0"/>
          <w:numId w:val="7"/>
        </w:numPr>
        <w:jc w:val="both"/>
        <w:rPr>
          <w:i/>
        </w:rPr>
      </w:pPr>
      <w:r>
        <w:rPr>
          <w:i/>
        </w:rPr>
        <w:t>Herkunft und Grenzwerte von Nitrat im (Trink-, Grund-)Wasser</w:t>
      </w:r>
    </w:p>
    <w:p w14:paraId="53E18546" w14:textId="77777777" w:rsidR="00A34D15" w:rsidRDefault="00761D15" w:rsidP="00761D15">
      <w:pPr>
        <w:numPr>
          <w:ilvl w:val="0"/>
          <w:numId w:val="7"/>
        </w:numPr>
        <w:jc w:val="both"/>
        <w:rPr>
          <w:i/>
        </w:rPr>
      </w:pPr>
      <w:r>
        <w:rPr>
          <w:i/>
        </w:rPr>
        <w:t>Bedeutung von sauberem Wasser für Landwirtschaft und Trinkwasserversorgung</w:t>
      </w:r>
    </w:p>
    <w:p w14:paraId="0DC2B22A" w14:textId="77777777" w:rsidR="00A34D15" w:rsidRDefault="00761D15" w:rsidP="00761D15">
      <w:pPr>
        <w:jc w:val="both"/>
        <w:rPr>
          <w:i/>
        </w:rPr>
      </w:pPr>
      <w:r>
        <w:rPr>
          <w:i/>
        </w:rPr>
        <w:t>Bewerten Sie die gestalteten Plakate unter vorher im Plenum festgelegten Kriterien und wählen Sie eins aus, welches Sie einsenden möchten.</w:t>
      </w:r>
    </w:p>
    <w:p w14:paraId="1AAF359F" w14:textId="2FF7F6EC" w:rsidR="00A34D15" w:rsidRDefault="00761D15" w:rsidP="00761D15">
      <w:r>
        <w:t xml:space="preserve"> </w:t>
      </w:r>
    </w:p>
    <w:p w14:paraId="4EA8C7B7" w14:textId="77777777" w:rsidR="00A34D15" w:rsidRDefault="00761D15" w:rsidP="00761D15">
      <w:pPr>
        <w:jc w:val="both"/>
      </w:pPr>
      <w:r>
        <w:t xml:space="preserve">Der Kern eines Projektunterrichts ist die übergeordnete Problemstellung, mit welcher die </w:t>
      </w:r>
      <w:r>
        <w:t>Schüler:innen</w:t>
      </w:r>
      <w:r>
        <w:t xml:space="preserve"> konfrontier</w:t>
      </w:r>
      <w:r>
        <w:t xml:space="preserve">t werden und welche sie zu Lernaktivitäten motiviert (im Gegensatz zum SSI, welches nicht zwangsläufig einen Arbeitsauftrag enthält). Dabei wird den </w:t>
      </w:r>
      <w:r>
        <w:t>Schüler:innen</w:t>
      </w:r>
      <w:r>
        <w:t xml:space="preserve"> eine Wissenslücke bewusst gemacht, die sie im Folgenden durch aktive und konstruktive Lernpro</w:t>
      </w:r>
      <w:r>
        <w:t>zesse</w:t>
      </w:r>
      <w:r>
        <w:t xml:space="preserve"> schließen sollen</w:t>
      </w:r>
      <w:r>
        <w:t xml:space="preserve">. </w:t>
      </w:r>
    </w:p>
    <w:p w14:paraId="3C028A3D" w14:textId="77777777" w:rsidR="00A34D15" w:rsidRDefault="00A34D15" w:rsidP="00761D15">
      <w:pPr>
        <w:jc w:val="both"/>
      </w:pPr>
    </w:p>
    <w:p w14:paraId="487E24B8" w14:textId="77777777" w:rsidR="00A34D15" w:rsidRDefault="00761D15" w:rsidP="00761D15">
      <w:pPr>
        <w:pStyle w:val="berschrift2"/>
        <w:numPr>
          <w:ilvl w:val="1"/>
          <w:numId w:val="9"/>
        </w:numPr>
      </w:pPr>
      <w:bookmarkStart w:id="7" w:name="_Toc144886278"/>
      <w:r>
        <w:lastRenderedPageBreak/>
        <w:t>Lehrplananknüpfung</w:t>
      </w:r>
      <w:bookmarkEnd w:id="7"/>
    </w:p>
    <w:p w14:paraId="2A538987" w14:textId="77777777" w:rsidR="00A34D15" w:rsidRDefault="00A34D15" w:rsidP="00761D15"/>
    <w:p w14:paraId="61CFBBFC" w14:textId="77777777" w:rsidR="00A34D15" w:rsidRDefault="00761D15" w:rsidP="00761D15">
      <w:pPr>
        <w:jc w:val="both"/>
      </w:pPr>
      <w:r>
        <w:t xml:space="preserve">Das Konzept baut auf einer Kooperation zwischen Chemie und </w:t>
      </w:r>
      <w:proofErr w:type="gramStart"/>
      <w:r>
        <w:t>Geographie</w:t>
      </w:r>
      <w:proofErr w:type="gramEnd"/>
      <w:r>
        <w:t xml:space="preserve"> auf. Somit sind Inhalte aus beiden Fächern verknüpft. In Chemie kann das Projekt in der Klassenstufe 10 integriert werden. Dort werden im Le</w:t>
      </w:r>
      <w:r>
        <w:t xml:space="preserve">rnbereich drei “Den Stoffen analytisch auf der Spur” die Grundlagen von qualitativen und quantitativen Analysen gelegt. Besser passt das Projekt jedoch in den Wahlbereich zwei </w:t>
      </w:r>
      <w:r>
        <w:t>“</w:t>
      </w:r>
      <w:r>
        <w:t>Wasseruntersuchungen</w:t>
      </w:r>
      <w:r>
        <w:t>”</w:t>
      </w:r>
      <w:r>
        <w:t>. Dort sollen Herkunft und Wirkungen von Inhaltsstoffen in</w:t>
      </w:r>
      <w:r>
        <w:t xml:space="preserve"> Trink- und Oberflächenwasser mit Hilfe von Messsensoren und Nachweisreagenzien untersucht werden. Auch die Anwendung von </w:t>
      </w:r>
      <w:r>
        <w:t>digitalen</w:t>
      </w:r>
      <w:r>
        <w:t xml:space="preserve"> Messwerterfassungen wird gefordert. (Staatsministerium für Kultus, 2019)</w:t>
      </w:r>
    </w:p>
    <w:p w14:paraId="796B985F" w14:textId="77777777" w:rsidR="00A34D15" w:rsidRDefault="00A34D15" w:rsidP="00761D15">
      <w:pPr>
        <w:jc w:val="both"/>
      </w:pPr>
    </w:p>
    <w:p w14:paraId="2FC16EF2" w14:textId="77777777" w:rsidR="00A34D15" w:rsidRDefault="00761D15" w:rsidP="00761D15">
      <w:pPr>
        <w:jc w:val="both"/>
      </w:pPr>
      <w:r>
        <w:t xml:space="preserve">Im Fach </w:t>
      </w:r>
      <w:proofErr w:type="gramStart"/>
      <w:r>
        <w:t>Geographie</w:t>
      </w:r>
      <w:proofErr w:type="gramEnd"/>
      <w:r>
        <w:t xml:space="preserve"> lässt sich das Projekt auch in </w:t>
      </w:r>
      <w:r>
        <w:t xml:space="preserve">der Klassenstufe 10 im Lernbereich </w:t>
      </w:r>
      <w:r>
        <w:t xml:space="preserve">eins </w:t>
      </w:r>
      <w:r>
        <w:t>“Das Weltmeer und seine Nutzung” verorten, dabei kann mit diesem Projekt vor allem der Wasserkreislauf für die Schüler:innen gut thematisiert werden. (Staatsministerium für Kultus, 2019, S. 26)</w:t>
      </w:r>
    </w:p>
    <w:p w14:paraId="2ACA0C43" w14:textId="77777777" w:rsidR="00A34D15" w:rsidRDefault="00761D15" w:rsidP="00761D15">
      <w:pPr>
        <w:jc w:val="both"/>
      </w:pPr>
      <w:r>
        <w:t>Sehr gut lässt sich di</w:t>
      </w:r>
      <w:r>
        <w:t>eser Lernort jedoch auch in den Lehrplan der Klassenstufe 11 im Grundkurs einbetten. So kann dieses Projekt im Lernbereich vier "Ressourcen und ihre Nutzung” verortet werden. In diesem Lernbereich werden regionale Probleme der Wasserversorgung an einem aus</w:t>
      </w:r>
      <w:r>
        <w:t>gewählten Beispiel thematisiert, wobei sich das Klärwerk als Lernort an dieser Stelle optimal eingliedern lässt. Dabei stehen in diesem Lernbereich auch die Wassergewinnung sowie der Wasserverbrauch im Zentrum der Betrachtung, wobei das Projekt diese Persp</w:t>
      </w:r>
      <w:r>
        <w:t>ektiven genauer beleuchtet. (Staatsministerium für Kultus, 2019, S. 30)</w:t>
      </w:r>
    </w:p>
    <w:p w14:paraId="7E2F15C3" w14:textId="77777777" w:rsidR="00A34D15" w:rsidRDefault="00A34D15" w:rsidP="00761D15"/>
    <w:p w14:paraId="6F62E0DC" w14:textId="77777777" w:rsidR="00A34D15" w:rsidRDefault="00761D15" w:rsidP="00761D15">
      <w:pPr>
        <w:pStyle w:val="berschrift2"/>
        <w:numPr>
          <w:ilvl w:val="1"/>
          <w:numId w:val="9"/>
        </w:numPr>
      </w:pPr>
      <w:bookmarkStart w:id="8" w:name="_Toc144886279"/>
      <w:r>
        <w:t>Vorwissen</w:t>
      </w:r>
      <w:bookmarkEnd w:id="8"/>
    </w:p>
    <w:p w14:paraId="3F593E0D" w14:textId="77777777" w:rsidR="00A34D15" w:rsidRDefault="00A34D15" w:rsidP="00761D15"/>
    <w:p w14:paraId="5DAE4260" w14:textId="77777777" w:rsidR="00A34D15" w:rsidRDefault="00761D15" w:rsidP="00761D15">
      <w:pPr>
        <w:jc w:val="both"/>
      </w:pPr>
      <w:r>
        <w:t xml:space="preserve">Um das Projekt erfolgreich durchführen zu können, benötigen die Lernenden Vorwissen, welches sie aus vorherigen Klassenstufen und deren Lernbereichen mitbringen </w:t>
      </w:r>
      <w:r>
        <w:t xml:space="preserve">(sollten). Im Folgenden wird das benötigte Vorwissen für das Fach Chemie dargestellt, anschließend das für das Fach </w:t>
      </w:r>
      <w:proofErr w:type="gramStart"/>
      <w:r>
        <w:t>Geographie</w:t>
      </w:r>
      <w:proofErr w:type="gramEnd"/>
      <w:r>
        <w:t>.</w:t>
      </w:r>
    </w:p>
    <w:p w14:paraId="01354BEC" w14:textId="77777777" w:rsidR="00A34D15" w:rsidRDefault="00A34D15" w:rsidP="00761D15">
      <w:pPr>
        <w:jc w:val="both"/>
      </w:pPr>
    </w:p>
    <w:p w14:paraId="74AE578D" w14:textId="77777777" w:rsidR="00A34D15" w:rsidRDefault="00761D15" w:rsidP="00761D15">
      <w:pPr>
        <w:pStyle w:val="berschrift3"/>
        <w:numPr>
          <w:ilvl w:val="2"/>
          <w:numId w:val="9"/>
        </w:numPr>
      </w:pPr>
      <w:bookmarkStart w:id="9" w:name="_Toc144886280"/>
      <w:r>
        <w:t>Chemie</w:t>
      </w:r>
      <w:bookmarkEnd w:id="9"/>
    </w:p>
    <w:p w14:paraId="5F61AC9D" w14:textId="77777777" w:rsidR="00A34D15" w:rsidRDefault="00A34D15" w:rsidP="00761D15"/>
    <w:p w14:paraId="4127FA19" w14:textId="77777777" w:rsidR="00A34D15" w:rsidRDefault="00761D15" w:rsidP="00761D15">
      <w:pPr>
        <w:jc w:val="both"/>
      </w:pPr>
      <w:r>
        <w:t>Klasse 7 - LB 1 Untersuchen von Stoffen</w:t>
      </w:r>
    </w:p>
    <w:p w14:paraId="35B25C9C" w14:textId="77777777" w:rsidR="00A34D15" w:rsidRDefault="00A34D15" w:rsidP="00761D15">
      <w:pPr>
        <w:jc w:val="both"/>
      </w:pPr>
    </w:p>
    <w:p w14:paraId="5365BB0E" w14:textId="56C891C0" w:rsidR="00A34D15" w:rsidRDefault="00761D15" w:rsidP="00761D15">
      <w:pPr>
        <w:jc w:val="both"/>
      </w:pPr>
      <w:r>
        <w:t xml:space="preserve">Hier werden </w:t>
      </w:r>
      <w:proofErr w:type="gramStart"/>
      <w:r>
        <w:t>ganz grundlegende</w:t>
      </w:r>
      <w:proofErr w:type="gramEnd"/>
      <w:r>
        <w:t xml:space="preserve"> Arbeitsweisen der Chemie besprochen. Dazu zählen exemplarisch das Experimentieren, Protokollieren, Beobachten und Beschreiben. Auch werden Stoffeigenschaften und daraus resultierende Trennverfahren, wie Dekantieren und  Filtri</w:t>
      </w:r>
      <w:r>
        <w:t xml:space="preserve">eren, kennengelernt und in Experimenten angewendet. </w:t>
      </w:r>
    </w:p>
    <w:p w14:paraId="00C5DB7C" w14:textId="77777777" w:rsidR="00A34D15" w:rsidRDefault="00761D15" w:rsidP="00761D15">
      <w:pPr>
        <w:jc w:val="both"/>
      </w:pPr>
      <w:r>
        <w:lastRenderedPageBreak/>
        <w:t>Klasse 7 - LB 3 Umwandlung von Stoffen</w:t>
      </w:r>
    </w:p>
    <w:p w14:paraId="4181DDE4" w14:textId="77777777" w:rsidR="00A34D15" w:rsidRDefault="00A34D15" w:rsidP="00761D15">
      <w:pPr>
        <w:jc w:val="both"/>
      </w:pPr>
    </w:p>
    <w:p w14:paraId="2E2A565D" w14:textId="77777777" w:rsidR="00A34D15" w:rsidRDefault="00761D15" w:rsidP="00761D15">
      <w:pPr>
        <w:jc w:val="both"/>
      </w:pPr>
      <w:r>
        <w:t>Im vorliegenden Lernbereich besprechen die Lernenden die Eigenschaften einer chemischen Reaktion.</w:t>
      </w:r>
    </w:p>
    <w:p w14:paraId="293FE742" w14:textId="77777777" w:rsidR="00A34D15" w:rsidRDefault="00A34D15" w:rsidP="00761D15">
      <w:pPr>
        <w:jc w:val="both"/>
      </w:pPr>
    </w:p>
    <w:p w14:paraId="13978EAB" w14:textId="77777777" w:rsidR="00A34D15" w:rsidRDefault="00761D15" w:rsidP="00761D15">
      <w:pPr>
        <w:jc w:val="both"/>
      </w:pPr>
      <w:r>
        <w:t>Klasse 8 - LB 2 Wasser -  eine chemische Verbindung</w:t>
      </w:r>
    </w:p>
    <w:p w14:paraId="3848F8BC" w14:textId="77777777" w:rsidR="00A34D15" w:rsidRDefault="00A34D15" w:rsidP="00761D15">
      <w:pPr>
        <w:jc w:val="both"/>
      </w:pPr>
    </w:p>
    <w:p w14:paraId="627B0A21" w14:textId="77777777" w:rsidR="00A34D15" w:rsidRDefault="00761D15" w:rsidP="00761D15">
      <w:pPr>
        <w:jc w:val="both"/>
      </w:pPr>
      <w:r>
        <w:t>Dieser Ler</w:t>
      </w:r>
      <w:r>
        <w:t>nbereich wird als bedeutendster für das Projekt angesehen, obwohl es erst in der elften Klasse durchgeführt wird.</w:t>
      </w:r>
    </w:p>
    <w:p w14:paraId="254078EB" w14:textId="77777777" w:rsidR="00A34D15" w:rsidRDefault="00761D15" w:rsidP="00761D15">
      <w:pPr>
        <w:jc w:val="both"/>
        <w:rPr>
          <w:highlight w:val="white"/>
        </w:rPr>
      </w:pPr>
      <w:r>
        <w:t>Die Lernenden “</w:t>
      </w:r>
      <w:r>
        <w:rPr>
          <w:highlight w:val="white"/>
        </w:rPr>
        <w:t>Übertragen [das] Wissens über Stoffgemische auf das Vorkommen von Wasser in der Natur” (Staatsministerium für Kultus, 2019). Si</w:t>
      </w:r>
      <w:r>
        <w:rPr>
          <w:highlight w:val="white"/>
        </w:rPr>
        <w:t>e vergleichen chemisch reines Wasser und Wasser als Stoffgemisch, wie es in Leitungswasser und natürlichen Wasservorkommen vorkommt. Es werden wichtige Konzepte erlernt, wie das Schalenmodell, Atombindung, Dipole und die Oktettregel.</w:t>
      </w:r>
    </w:p>
    <w:p w14:paraId="356B9C8C" w14:textId="77777777" w:rsidR="00A34D15" w:rsidRDefault="00A34D15" w:rsidP="00761D15">
      <w:pPr>
        <w:jc w:val="both"/>
        <w:rPr>
          <w:highlight w:val="white"/>
        </w:rPr>
      </w:pPr>
    </w:p>
    <w:p w14:paraId="7C618424" w14:textId="77777777" w:rsidR="00A34D15" w:rsidRDefault="00761D15" w:rsidP="00761D15">
      <w:pPr>
        <w:jc w:val="both"/>
        <w:rPr>
          <w:highlight w:val="white"/>
        </w:rPr>
      </w:pPr>
      <w:r>
        <w:rPr>
          <w:highlight w:val="white"/>
        </w:rPr>
        <w:t>Klasse 8 - LB 3 Kochs</w:t>
      </w:r>
      <w:r>
        <w:rPr>
          <w:highlight w:val="white"/>
        </w:rPr>
        <w:t>alz und andere Salze</w:t>
      </w:r>
    </w:p>
    <w:p w14:paraId="44175EC0" w14:textId="77777777" w:rsidR="00A34D15" w:rsidRDefault="00A34D15" w:rsidP="00761D15">
      <w:pPr>
        <w:jc w:val="both"/>
        <w:rPr>
          <w:highlight w:val="white"/>
        </w:rPr>
      </w:pPr>
    </w:p>
    <w:p w14:paraId="4F9AC763" w14:textId="77777777" w:rsidR="00A34D15" w:rsidRDefault="00761D15" w:rsidP="00761D15">
      <w:pPr>
        <w:jc w:val="both"/>
        <w:rPr>
          <w:highlight w:val="white"/>
        </w:rPr>
      </w:pPr>
      <w:r>
        <w:rPr>
          <w:highlight w:val="white"/>
        </w:rPr>
        <w:t xml:space="preserve">Neben wichtigen Themen, wie der Zusammenhang von Bau und Eigenschaften am Beispiel von Natriumchlorid (Stoffeigenschaften experimentell untersuchen, Ionenverbindungen, Entwickeln von Salzformeln und Übertragen des Wissens auf andere </w:t>
      </w:r>
      <w:r>
        <w:rPr>
          <w:highlight w:val="white"/>
        </w:rPr>
        <w:t>H</w:t>
      </w:r>
      <w:r>
        <w:rPr>
          <w:highlight w:val="white"/>
        </w:rPr>
        <w:t>alogensalze),</w:t>
      </w:r>
      <w:r>
        <w:rPr>
          <w:highlight w:val="white"/>
        </w:rPr>
        <w:t xml:space="preserve"> wird auch das selbstorganisierte Lernen als Methode angewendet.</w:t>
      </w:r>
    </w:p>
    <w:p w14:paraId="7FE0006B" w14:textId="77777777" w:rsidR="00A34D15" w:rsidRDefault="00A34D15" w:rsidP="00761D15">
      <w:pPr>
        <w:jc w:val="both"/>
        <w:rPr>
          <w:highlight w:val="white"/>
        </w:rPr>
      </w:pPr>
    </w:p>
    <w:p w14:paraId="4F7D18CF" w14:textId="77777777" w:rsidR="00A34D15" w:rsidRDefault="00A34D15" w:rsidP="00761D15">
      <w:pPr>
        <w:jc w:val="both"/>
        <w:rPr>
          <w:highlight w:val="white"/>
        </w:rPr>
      </w:pPr>
    </w:p>
    <w:p w14:paraId="0D2D947E" w14:textId="77777777" w:rsidR="00A34D15" w:rsidRDefault="00761D15" w:rsidP="00761D15">
      <w:pPr>
        <w:jc w:val="both"/>
        <w:rPr>
          <w:highlight w:val="white"/>
        </w:rPr>
      </w:pPr>
      <w:r>
        <w:rPr>
          <w:highlight w:val="white"/>
        </w:rPr>
        <w:t>Klasse 8 - LB 4 Reaktion von Metallen mit Nichtmetallen</w:t>
      </w:r>
    </w:p>
    <w:p w14:paraId="28A670B4" w14:textId="77777777" w:rsidR="00A34D15" w:rsidRDefault="00A34D15" w:rsidP="00761D15">
      <w:pPr>
        <w:jc w:val="both"/>
        <w:rPr>
          <w:highlight w:val="white"/>
        </w:rPr>
      </w:pPr>
    </w:p>
    <w:p w14:paraId="143E7572" w14:textId="77777777" w:rsidR="00A34D15" w:rsidRDefault="00761D15" w:rsidP="00761D15">
      <w:pPr>
        <w:jc w:val="both"/>
        <w:rPr>
          <w:highlight w:val="white"/>
        </w:rPr>
      </w:pPr>
      <w:r>
        <w:rPr>
          <w:highlight w:val="white"/>
        </w:rPr>
        <w:t>Im Lernbereich vier werden Redoxreaktionen als Elektronenübergangreaktionen eingeführt. Dies stellt eine wichtige Grund</w:t>
      </w:r>
      <w:r>
        <w:rPr>
          <w:highlight w:val="white"/>
        </w:rPr>
        <w:t xml:space="preserve">lage für die gesamte chemische Laufbahn der Lernenden dar, da die Art der Redoxreaktion oft im Umgang mit Chemie auftaucht. </w:t>
      </w:r>
    </w:p>
    <w:p w14:paraId="3B2C57E7" w14:textId="77777777" w:rsidR="00A34D15" w:rsidRDefault="00A34D15" w:rsidP="00761D15">
      <w:pPr>
        <w:jc w:val="both"/>
        <w:rPr>
          <w:highlight w:val="white"/>
        </w:rPr>
      </w:pPr>
    </w:p>
    <w:p w14:paraId="2F350951" w14:textId="77777777" w:rsidR="00A34D15" w:rsidRDefault="00761D15" w:rsidP="00761D15">
      <w:pPr>
        <w:jc w:val="both"/>
        <w:rPr>
          <w:highlight w:val="white"/>
        </w:rPr>
      </w:pPr>
      <w:r>
        <w:rPr>
          <w:highlight w:val="white"/>
        </w:rPr>
        <w:t>Klasse 9 - LB 1 Saure, basische und neutrale Lösungen</w:t>
      </w:r>
    </w:p>
    <w:p w14:paraId="20B33E72" w14:textId="77777777" w:rsidR="00A34D15" w:rsidRDefault="00A34D15" w:rsidP="00761D15">
      <w:pPr>
        <w:jc w:val="both"/>
        <w:rPr>
          <w:highlight w:val="white"/>
        </w:rPr>
      </w:pPr>
    </w:p>
    <w:p w14:paraId="176F62F9" w14:textId="77777777" w:rsidR="00A34D15" w:rsidRDefault="00761D15" w:rsidP="00761D15">
      <w:pPr>
        <w:jc w:val="both"/>
        <w:rPr>
          <w:highlight w:val="white"/>
        </w:rPr>
      </w:pPr>
      <w:r>
        <w:rPr>
          <w:highlight w:val="white"/>
        </w:rPr>
        <w:t xml:space="preserve">Hier lernen die Jugendlichen verschiedene alltägliche Lösungen kennen. Sie </w:t>
      </w:r>
      <w:r>
        <w:rPr>
          <w:highlight w:val="white"/>
        </w:rPr>
        <w:t xml:space="preserve">untersuchen wieder die unterschiedlichen Stoffeigenschaften mit Methoden, die sie bereits aus früheren Klassenstufen kennen. Reaktionsgleichungen werden </w:t>
      </w:r>
      <w:r>
        <w:rPr>
          <w:highlight w:val="white"/>
        </w:rPr>
        <w:t>um</w:t>
      </w:r>
      <w:r>
        <w:rPr>
          <w:highlight w:val="white"/>
        </w:rPr>
        <w:t xml:space="preserve"> Dissoziationsgleichungen erweitert. Sie lernen Salze kennen - auch die Salpetersäure mit ihrem </w:t>
      </w:r>
      <w:proofErr w:type="spellStart"/>
      <w:r>
        <w:rPr>
          <w:highlight w:val="white"/>
        </w:rPr>
        <w:t>Säure</w:t>
      </w:r>
      <w:r>
        <w:rPr>
          <w:highlight w:val="white"/>
        </w:rPr>
        <w:t>restion</w:t>
      </w:r>
      <w:proofErr w:type="spellEnd"/>
      <w:r>
        <w:rPr>
          <w:highlight w:val="white"/>
        </w:rPr>
        <w:t xml:space="preserve"> Nitrat.</w:t>
      </w:r>
    </w:p>
    <w:p w14:paraId="2734AFD8" w14:textId="77777777" w:rsidR="00A34D15" w:rsidRDefault="00A34D15" w:rsidP="00761D15">
      <w:pPr>
        <w:jc w:val="both"/>
        <w:rPr>
          <w:highlight w:val="white"/>
        </w:rPr>
      </w:pPr>
    </w:p>
    <w:p w14:paraId="0F656BDF" w14:textId="77777777" w:rsidR="00DE1008" w:rsidRDefault="00DE1008" w:rsidP="00761D15">
      <w:pPr>
        <w:jc w:val="both"/>
        <w:rPr>
          <w:highlight w:val="white"/>
        </w:rPr>
      </w:pPr>
    </w:p>
    <w:p w14:paraId="2019A8E5" w14:textId="77777777" w:rsidR="00DE1008" w:rsidRDefault="00DE1008" w:rsidP="00761D15">
      <w:pPr>
        <w:jc w:val="both"/>
        <w:rPr>
          <w:highlight w:val="white"/>
        </w:rPr>
      </w:pPr>
    </w:p>
    <w:p w14:paraId="732DCBB9" w14:textId="77777777" w:rsidR="00DE1008" w:rsidRDefault="00DE1008" w:rsidP="00761D15">
      <w:pPr>
        <w:jc w:val="both"/>
        <w:rPr>
          <w:highlight w:val="white"/>
        </w:rPr>
      </w:pPr>
    </w:p>
    <w:p w14:paraId="2B4AAC97" w14:textId="77777777" w:rsidR="00A34D15" w:rsidRDefault="00761D15" w:rsidP="00761D15">
      <w:pPr>
        <w:jc w:val="both"/>
        <w:rPr>
          <w:highlight w:val="white"/>
        </w:rPr>
      </w:pPr>
      <w:r>
        <w:rPr>
          <w:highlight w:val="white"/>
        </w:rPr>
        <w:lastRenderedPageBreak/>
        <w:t>Klasse 10 - LB 3 Den Stoffen analytisch auf der Spur</w:t>
      </w:r>
    </w:p>
    <w:p w14:paraId="6ACBDC64" w14:textId="77777777" w:rsidR="00A34D15" w:rsidRDefault="00A34D15" w:rsidP="00761D15">
      <w:pPr>
        <w:jc w:val="both"/>
        <w:rPr>
          <w:highlight w:val="white"/>
        </w:rPr>
      </w:pPr>
    </w:p>
    <w:p w14:paraId="29D2E9BB" w14:textId="77777777" w:rsidR="00A34D15" w:rsidRDefault="00761D15" w:rsidP="00761D15">
      <w:pPr>
        <w:jc w:val="both"/>
        <w:rPr>
          <w:highlight w:val="white"/>
        </w:rPr>
      </w:pPr>
      <w:r>
        <w:rPr>
          <w:highlight w:val="white"/>
        </w:rPr>
        <w:t>Im Lernbereich drei der Klassenstufe zehn werden grundlegende qualitative und quantitative Nachweise eingeführt. Die Schüler:innen</w:t>
      </w:r>
      <w:r>
        <w:rPr>
          <w:highlight w:val="white"/>
        </w:rPr>
        <w:t xml:space="preserve"> </w:t>
      </w:r>
      <w:r>
        <w:rPr>
          <w:highlight w:val="white"/>
        </w:rPr>
        <w:t>kennen verschiedene Fällungs- und Farbreaktionen. Sie können durch das Kennenlernen der Stoffmengenkonzentration experimentel</w:t>
      </w:r>
      <w:r>
        <w:rPr>
          <w:highlight w:val="white"/>
        </w:rPr>
        <w:t xml:space="preserve">l Lösungen dar- bzw. herstellen. Des </w:t>
      </w:r>
      <w:proofErr w:type="spellStart"/>
      <w:r>
        <w:rPr>
          <w:highlight w:val="white"/>
        </w:rPr>
        <w:t>Weiteren</w:t>
      </w:r>
      <w:proofErr w:type="spellEnd"/>
      <w:r>
        <w:rPr>
          <w:highlight w:val="white"/>
        </w:rPr>
        <w:t xml:space="preserve"> sind sie abschließend in der Lage, Titrationen durchzuführen und quantitativ auszuwerten. Dabei wird das Hauptaugenmerk auf Säure-Basen- und Leitfähigkeitstitrationen gelegt. Wichtig ist auch zu erwähnen, dass </w:t>
      </w:r>
      <w:r>
        <w:rPr>
          <w:highlight w:val="white"/>
        </w:rPr>
        <w:t>Dünge-, Wasch-, und Reinigungsmittel sowie Wasserproben untersucht werden sollen. Bildung für nachhaltige Entwicklung und Formen der Arbeitsorganisation werden gefördert.</w:t>
      </w:r>
    </w:p>
    <w:p w14:paraId="1B5D7916" w14:textId="77777777" w:rsidR="00A34D15" w:rsidRDefault="00A34D15" w:rsidP="00761D15">
      <w:pPr>
        <w:jc w:val="both"/>
        <w:rPr>
          <w:highlight w:val="white"/>
        </w:rPr>
      </w:pPr>
    </w:p>
    <w:p w14:paraId="6BFB05C6" w14:textId="77777777" w:rsidR="00A34D15" w:rsidRDefault="00761D15" w:rsidP="00761D15">
      <w:pPr>
        <w:jc w:val="both"/>
      </w:pPr>
      <w:r>
        <w:rPr>
          <w:highlight w:val="white"/>
        </w:rPr>
        <w:t>(Staatsministerium für Kultus, 2019)</w:t>
      </w:r>
    </w:p>
    <w:p w14:paraId="18197365" w14:textId="77777777" w:rsidR="00A34D15" w:rsidRDefault="00A34D15" w:rsidP="00761D15"/>
    <w:p w14:paraId="236CA3EA" w14:textId="77777777" w:rsidR="00A34D15" w:rsidRDefault="00761D15" w:rsidP="00761D15">
      <w:pPr>
        <w:pStyle w:val="berschrift3"/>
        <w:numPr>
          <w:ilvl w:val="2"/>
          <w:numId w:val="9"/>
        </w:numPr>
      </w:pPr>
      <w:bookmarkStart w:id="10" w:name="_Toc144886281"/>
      <w:proofErr w:type="gramStart"/>
      <w:r>
        <w:t>Geographie</w:t>
      </w:r>
      <w:bookmarkEnd w:id="10"/>
      <w:proofErr w:type="gramEnd"/>
    </w:p>
    <w:p w14:paraId="19D900A8" w14:textId="77777777" w:rsidR="00A34D15" w:rsidRDefault="00A34D15" w:rsidP="00761D15"/>
    <w:p w14:paraId="34FAECCC" w14:textId="77777777" w:rsidR="00A34D15" w:rsidRDefault="00761D15" w:rsidP="00761D15">
      <w:pPr>
        <w:jc w:val="both"/>
      </w:pPr>
      <w:r>
        <w:t xml:space="preserve">Auch aus dem Fach </w:t>
      </w:r>
      <w:proofErr w:type="gramStart"/>
      <w:r>
        <w:t>Geographie</w:t>
      </w:r>
      <w:proofErr w:type="gramEnd"/>
      <w:r>
        <w:t xml:space="preserve"> benötigen die Schüler:innen spezifisches fachliches Vorwissen, um in diesem Projekt </w:t>
      </w:r>
      <w:r>
        <w:t>erfolgreich</w:t>
      </w:r>
      <w:r>
        <w:t xml:space="preserve"> arbeiten zu können. </w:t>
      </w:r>
    </w:p>
    <w:p w14:paraId="195B17B1" w14:textId="77777777" w:rsidR="00A34D15" w:rsidRDefault="00A34D15" w:rsidP="00761D15">
      <w:pPr>
        <w:jc w:val="both"/>
      </w:pPr>
    </w:p>
    <w:p w14:paraId="56A8A303" w14:textId="77777777" w:rsidR="00A34D15" w:rsidRDefault="00761D15" w:rsidP="00761D15">
      <w:pPr>
        <w:jc w:val="both"/>
      </w:pPr>
      <w:r>
        <w:t>Klasse 5 - LB 1 Unsere Erde</w:t>
      </w:r>
    </w:p>
    <w:p w14:paraId="1E828F65" w14:textId="77777777" w:rsidR="00A34D15" w:rsidRDefault="00A34D15" w:rsidP="00761D15">
      <w:pPr>
        <w:jc w:val="both"/>
      </w:pPr>
    </w:p>
    <w:p w14:paraId="11C3DF59" w14:textId="77777777" w:rsidR="00A34D15" w:rsidRDefault="00761D15" w:rsidP="00761D15">
      <w:pPr>
        <w:jc w:val="both"/>
      </w:pPr>
      <w:r>
        <w:t xml:space="preserve">In diesem Lernbereich lernen die Schüler:innen grundlegend kennen, verschiedene </w:t>
      </w:r>
      <w:r>
        <w:t xml:space="preserve">geographische Bilder zu beschreiben und auszuwerten. Zudem lernen sie einfache Sachtexte zu lesen und </w:t>
      </w:r>
      <w:r>
        <w:t>auf Basis</w:t>
      </w:r>
      <w:r>
        <w:t xml:space="preserve"> einer Fragestellung auszuwerten. </w:t>
      </w:r>
    </w:p>
    <w:p w14:paraId="225C2204" w14:textId="77777777" w:rsidR="00A34D15" w:rsidRDefault="00A34D15" w:rsidP="00761D15">
      <w:pPr>
        <w:jc w:val="both"/>
      </w:pPr>
    </w:p>
    <w:p w14:paraId="4391AE46" w14:textId="77777777" w:rsidR="00A34D15" w:rsidRDefault="00761D15" w:rsidP="00761D15">
      <w:pPr>
        <w:jc w:val="both"/>
      </w:pPr>
      <w:r>
        <w:t>Klasse 5 - LB 5 Ausgewählte Ballungsgebiete</w:t>
      </w:r>
    </w:p>
    <w:p w14:paraId="46D77D75" w14:textId="77777777" w:rsidR="00A34D15" w:rsidRDefault="00A34D15" w:rsidP="00761D15">
      <w:pPr>
        <w:jc w:val="both"/>
      </w:pPr>
    </w:p>
    <w:p w14:paraId="53F4DD06" w14:textId="77777777" w:rsidR="00A34D15" w:rsidRDefault="00761D15" w:rsidP="00761D15">
      <w:pPr>
        <w:jc w:val="both"/>
      </w:pPr>
      <w:r>
        <w:t>In diesem Lernbereich erkennen die Schüler:innen, was eine funkt</w:t>
      </w:r>
      <w:r>
        <w:t xml:space="preserve">ionierende Stadt täglich benötigt. Dabei erkennen sie, dass die Menschen neben genügend Nahrung auch jeden Tag Wasser zum </w:t>
      </w:r>
      <w:r>
        <w:t>Leben</w:t>
      </w:r>
      <w:r>
        <w:t xml:space="preserve"> benötigen, wie auch jeden Tag Abwasser verursachen, welches entsorgt werden muss.</w:t>
      </w:r>
    </w:p>
    <w:p w14:paraId="73D0221E" w14:textId="77777777" w:rsidR="00A34D15" w:rsidRDefault="00A34D15" w:rsidP="00761D15">
      <w:pPr>
        <w:jc w:val="both"/>
      </w:pPr>
    </w:p>
    <w:p w14:paraId="12B9CB2B" w14:textId="77777777" w:rsidR="00A34D15" w:rsidRDefault="00761D15" w:rsidP="00761D15">
      <w:pPr>
        <w:jc w:val="both"/>
      </w:pPr>
      <w:r>
        <w:t>Klasse 7 - LB 4 Afrika südlich der Sahara</w:t>
      </w:r>
    </w:p>
    <w:p w14:paraId="7CB3E43E" w14:textId="77777777" w:rsidR="00A34D15" w:rsidRDefault="00A34D15" w:rsidP="00761D15">
      <w:pPr>
        <w:jc w:val="both"/>
      </w:pPr>
    </w:p>
    <w:p w14:paraId="1C48247F" w14:textId="77777777" w:rsidR="00A34D15" w:rsidRDefault="00761D15" w:rsidP="00761D15">
      <w:pPr>
        <w:jc w:val="both"/>
      </w:pPr>
      <w:r>
        <w:t>In</w:t>
      </w:r>
      <w:r>
        <w:t xml:space="preserve"> diesem Lernbereich dieser Klassenstufe </w:t>
      </w:r>
      <w:r>
        <w:t>begreifen</w:t>
      </w:r>
      <w:r>
        <w:t xml:space="preserve"> die </w:t>
      </w:r>
      <w:r>
        <w:t>Schüler:innen, wie</w:t>
      </w:r>
      <w:r>
        <w:t xml:space="preserve"> wichtig ein ausgeglichener Wasserhaushalt für die Menschen in der </w:t>
      </w:r>
      <w:r>
        <w:t>Stadt, aber</w:t>
      </w:r>
      <w:r>
        <w:t xml:space="preserve"> auch vor allem in der Landwirtschaft ist.  Dabei wird an dieser Stelle eine konkrete Beziehung zur BNE he</w:t>
      </w:r>
      <w:r>
        <w:t xml:space="preserve">rgestellt, wobei die Frage im Raum steht, wie umweltverträglich die Bewässerung der Landwirtschaft ist und wo dieses Wasser </w:t>
      </w:r>
      <w:r>
        <w:t>herkommt.</w:t>
      </w:r>
    </w:p>
    <w:p w14:paraId="16ACED49" w14:textId="77777777" w:rsidR="00A34D15" w:rsidRDefault="00A34D15" w:rsidP="00761D15">
      <w:pPr>
        <w:jc w:val="both"/>
      </w:pPr>
    </w:p>
    <w:p w14:paraId="0317D87F" w14:textId="77777777" w:rsidR="00A34D15" w:rsidRDefault="00761D15" w:rsidP="00761D15">
      <w:pPr>
        <w:jc w:val="both"/>
      </w:pPr>
      <w:r>
        <w:lastRenderedPageBreak/>
        <w:t xml:space="preserve">Klasse 8 - LB 3 Volksrepublik China </w:t>
      </w:r>
    </w:p>
    <w:p w14:paraId="44D944D9" w14:textId="77777777" w:rsidR="00A34D15" w:rsidRDefault="00A34D15" w:rsidP="00761D15">
      <w:pPr>
        <w:jc w:val="both"/>
      </w:pPr>
    </w:p>
    <w:p w14:paraId="5E3301F6" w14:textId="77777777" w:rsidR="00A34D15" w:rsidRDefault="00761D15" w:rsidP="00761D15">
      <w:pPr>
        <w:jc w:val="both"/>
      </w:pPr>
      <w:r>
        <w:t>Welche Folgen eine sich schnell entwickelnde Wirtschaft auf die Umwelt und somit au</w:t>
      </w:r>
      <w:r>
        <w:t>ch auf die Gewässer haben kann, wird in diesem Lernbereich der Klassenstufe 8 genauer thematisiert. Dabei werden nicht nur die regionalen Auswirkungen</w:t>
      </w:r>
      <w:r>
        <w:t xml:space="preserve"> </w:t>
      </w:r>
      <w:r>
        <w:t>betrachtet, sondern auch der Blick über den Tellerrand gewagt und die globalen Folgen von Umweltverschmut</w:t>
      </w:r>
      <w:r>
        <w:t xml:space="preserve">zung betrachtet. Auch an dieser Stelle stellt der Lehrplan eine konkrete Beziehung zur BNE her. </w:t>
      </w:r>
    </w:p>
    <w:p w14:paraId="65DF35FF" w14:textId="77777777" w:rsidR="00A34D15" w:rsidRDefault="00A34D15" w:rsidP="00761D15">
      <w:pPr>
        <w:jc w:val="both"/>
      </w:pPr>
    </w:p>
    <w:p w14:paraId="3F276C9A" w14:textId="77777777" w:rsidR="00A34D15" w:rsidRDefault="00761D15" w:rsidP="00761D15">
      <w:pPr>
        <w:jc w:val="both"/>
      </w:pPr>
      <w:r>
        <w:t>Klasse 10 - LB 1 Das Weltmeer und seine Nutzung</w:t>
      </w:r>
    </w:p>
    <w:p w14:paraId="667E182D" w14:textId="77777777" w:rsidR="00A34D15" w:rsidRDefault="00A34D15" w:rsidP="00761D15">
      <w:pPr>
        <w:jc w:val="both"/>
      </w:pPr>
    </w:p>
    <w:p w14:paraId="0E725416" w14:textId="77777777" w:rsidR="00A34D15" w:rsidRDefault="00761D15" w:rsidP="00761D15">
      <w:pPr>
        <w:jc w:val="both"/>
      </w:pPr>
      <w:r>
        <w:t>Die Schüler:innen lernen in diesem Lernbereich den Wasserkreislauf kennen. Dabei lernen sie, dass dieser Krei</w:t>
      </w:r>
      <w:r>
        <w:t>slauf ein komplexes und in sich geschlossenes System ist und dass sich auch bei einer lokalen Verschmutzung des Wassers die Schadstoffe über weite Entfernungen verlagern können.</w:t>
      </w:r>
    </w:p>
    <w:p w14:paraId="53108C62" w14:textId="77777777" w:rsidR="00A34D15" w:rsidRDefault="00A34D15" w:rsidP="00761D15">
      <w:pPr>
        <w:jc w:val="both"/>
      </w:pPr>
    </w:p>
    <w:p w14:paraId="3CE674E0" w14:textId="77777777" w:rsidR="00A34D15" w:rsidRDefault="00761D15" w:rsidP="00761D15">
      <w:pPr>
        <w:jc w:val="both"/>
      </w:pPr>
      <w:r>
        <w:t>Klasse 10 - LB 2 Naturraum Sachsen</w:t>
      </w:r>
    </w:p>
    <w:p w14:paraId="701E9714" w14:textId="77777777" w:rsidR="00A34D15" w:rsidRDefault="00761D15" w:rsidP="00761D15">
      <w:pPr>
        <w:jc w:val="both"/>
      </w:pPr>
      <w:r>
        <w:t xml:space="preserve"> </w:t>
      </w:r>
    </w:p>
    <w:p w14:paraId="6096D512" w14:textId="77777777" w:rsidR="00A34D15" w:rsidRDefault="00761D15" w:rsidP="00761D15">
      <w:pPr>
        <w:jc w:val="both"/>
      </w:pPr>
      <w:r>
        <w:t xml:space="preserve">Wie genau die unterschiedlichen Stoffe über das Wasser weiter transportiert werden und so schließlich auch im Klärwerk ankommen, wird in diesem Lernbereich </w:t>
      </w:r>
      <w:r>
        <w:t>besprochen</w:t>
      </w:r>
      <w:r>
        <w:t xml:space="preserve">. So </w:t>
      </w:r>
      <w:r>
        <w:t>stehen</w:t>
      </w:r>
      <w:r>
        <w:t xml:space="preserve"> dabei der Transport sowie die </w:t>
      </w:r>
      <w:r>
        <w:t>Sedimentationswirkung</w:t>
      </w:r>
      <w:r>
        <w:t xml:space="preserve"> von fließendem Wasser im V</w:t>
      </w:r>
      <w:r>
        <w:t xml:space="preserve">ordergrund der Betrachtungen, wobei die Schüler:innen von einfachen Sedimenten gut auf biologische Abfallstoffe schließen können, die vor allem im Abwasser vorkommen. </w:t>
      </w:r>
    </w:p>
    <w:p w14:paraId="157908A8" w14:textId="77777777" w:rsidR="00A34D15" w:rsidRDefault="00A34D15" w:rsidP="00761D15">
      <w:pPr>
        <w:jc w:val="both"/>
      </w:pPr>
    </w:p>
    <w:p w14:paraId="5F4DC4D5" w14:textId="77777777" w:rsidR="00A34D15" w:rsidRDefault="00761D15" w:rsidP="00761D15">
      <w:pPr>
        <w:jc w:val="both"/>
      </w:pPr>
      <w:r>
        <w:t>Klasse 10 - LB 3 Wirtschaftsraum Sachsen</w:t>
      </w:r>
    </w:p>
    <w:p w14:paraId="45851B3C" w14:textId="77777777" w:rsidR="00A34D15" w:rsidRDefault="00A34D15" w:rsidP="00761D15">
      <w:pPr>
        <w:jc w:val="both"/>
      </w:pPr>
    </w:p>
    <w:p w14:paraId="1E72B04E" w14:textId="77777777" w:rsidR="00A34D15" w:rsidRDefault="00761D15" w:rsidP="00761D15">
      <w:pPr>
        <w:jc w:val="both"/>
      </w:pPr>
      <w:r>
        <w:t>In diesem Lernbereich steht hauptsächlich die</w:t>
      </w:r>
      <w:r>
        <w:t xml:space="preserve"> konventionelle Landwirtschaft im Mittelpunkt der Untersuchung, wobei genauer beleuchtet wird, welche Folgen beispielsweise die Düngung der Felder für die Böden, aber auch für das Grundwasser haben kann, welches später über Quellen in die Flüsse und so ins</w:t>
      </w:r>
      <w:r>
        <w:t xml:space="preserve"> Klärwerk gelangt. Dabei sollen an dieser Stelle auch </w:t>
      </w:r>
      <w:r>
        <w:t>A</w:t>
      </w:r>
      <w:r>
        <w:t>lternativen aufgezeigt werden, um die Umwelt und somit auch das Wasser vor einem zu starken Nährstoffeintrag zu schützen.</w:t>
      </w:r>
    </w:p>
    <w:p w14:paraId="30E25C34" w14:textId="77777777" w:rsidR="00A34D15" w:rsidRDefault="00A34D15" w:rsidP="00761D15">
      <w:pPr>
        <w:sectPr w:rsidR="00A34D15">
          <w:footerReference w:type="default" r:id="rId13"/>
          <w:footerReference w:type="first" r:id="rId14"/>
          <w:pgSz w:w="11909" w:h="16834"/>
          <w:pgMar w:top="1440" w:right="1440" w:bottom="1440" w:left="1440" w:header="720" w:footer="720" w:gutter="0"/>
          <w:pgNumType w:start="0"/>
          <w:cols w:space="720"/>
          <w:titlePg/>
        </w:sectPr>
      </w:pPr>
    </w:p>
    <w:p w14:paraId="76F815BF" w14:textId="77777777" w:rsidR="00A34D15" w:rsidRDefault="00761D15" w:rsidP="00761D15">
      <w:pPr>
        <w:pStyle w:val="berschrift2"/>
        <w:numPr>
          <w:ilvl w:val="1"/>
          <w:numId w:val="9"/>
        </w:numPr>
      </w:pPr>
      <w:bookmarkStart w:id="11" w:name="_Toc144886282"/>
      <w:r>
        <w:lastRenderedPageBreak/>
        <w:t>Verlaufsplan</w:t>
      </w:r>
      <w:bookmarkEnd w:id="11"/>
    </w:p>
    <w:p w14:paraId="26673EF1" w14:textId="77777777" w:rsidR="00A34D15" w:rsidRDefault="00A34D15" w:rsidP="00761D15"/>
    <w:p w14:paraId="61E67572" w14:textId="77777777" w:rsidR="00A34D15" w:rsidRDefault="00761D15" w:rsidP="00761D15">
      <w:pPr>
        <w:jc w:val="both"/>
      </w:pPr>
      <w:r>
        <w:t>Bedeutung der Farben:</w:t>
      </w:r>
      <w:r>
        <w:t xml:space="preserve"> </w:t>
      </w:r>
      <w:r>
        <w:rPr>
          <w:color w:val="0000FF"/>
        </w:rPr>
        <w:t>blau</w:t>
      </w:r>
      <w:r>
        <w:t xml:space="preserve">: Aufgabenstellung durch Lehrkraft. </w:t>
      </w:r>
      <w:r>
        <w:rPr>
          <w:color w:val="FF9900"/>
        </w:rPr>
        <w:t>orange</w:t>
      </w:r>
      <w:r>
        <w:t>: erwartete Antwort bzw. Anschrieb an Präsentationsmedium, wie Tafel, Flipchart o. Ä.</w:t>
      </w:r>
    </w:p>
    <w:p w14:paraId="613484B5" w14:textId="77777777" w:rsidR="00A34D15" w:rsidRDefault="00761D15" w:rsidP="00761D15">
      <w:pPr>
        <w:jc w:val="both"/>
      </w:pPr>
      <w:r>
        <w:t xml:space="preserve"> </w:t>
      </w:r>
    </w:p>
    <w:p w14:paraId="36D3FBFB" w14:textId="77777777" w:rsidR="00A34D15" w:rsidRDefault="00761D15" w:rsidP="00761D15">
      <w:pPr>
        <w:jc w:val="both"/>
      </w:pPr>
      <w:r>
        <w:t>1. Vorbereitung</w:t>
      </w:r>
    </w:p>
    <w:tbl>
      <w:tblPr>
        <w:tblStyle w:val="a8"/>
        <w:tblW w:w="138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55"/>
        <w:gridCol w:w="1590"/>
        <w:gridCol w:w="8415"/>
        <w:gridCol w:w="2700"/>
      </w:tblGrid>
      <w:tr w:rsidR="00A34D15" w14:paraId="125322A7" w14:textId="77777777">
        <w:trPr>
          <w:trHeight w:val="255"/>
        </w:trPr>
        <w:tc>
          <w:tcPr>
            <w:tcW w:w="115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D76990E" w14:textId="77777777" w:rsidR="00A34D15" w:rsidRDefault="00761D15" w:rsidP="00761D15">
            <w:pPr>
              <w:jc w:val="both"/>
            </w:pPr>
            <w:r>
              <w:t>Dauer</w:t>
            </w:r>
          </w:p>
        </w:tc>
        <w:tc>
          <w:tcPr>
            <w:tcW w:w="159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9DABC3A" w14:textId="77777777" w:rsidR="00A34D15" w:rsidRDefault="00761D15" w:rsidP="00761D15">
            <w:pPr>
              <w:jc w:val="both"/>
            </w:pPr>
            <w:proofErr w:type="spellStart"/>
            <w:r>
              <w:t>did</w:t>
            </w:r>
            <w:proofErr w:type="spellEnd"/>
            <w:r>
              <w:t>. Phase</w:t>
            </w:r>
          </w:p>
        </w:tc>
        <w:tc>
          <w:tcPr>
            <w:tcW w:w="8415"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73C693" w14:textId="77777777" w:rsidR="00A34D15" w:rsidRDefault="00761D15" w:rsidP="00761D15">
            <w:pPr>
              <w:jc w:val="both"/>
            </w:pPr>
            <w:r>
              <w:t>Ablauf</w:t>
            </w:r>
          </w:p>
        </w:tc>
        <w:tc>
          <w:tcPr>
            <w:tcW w:w="270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95D682" w14:textId="77777777" w:rsidR="00A34D15" w:rsidRDefault="00761D15" w:rsidP="00761D15">
            <w:pPr>
              <w:jc w:val="both"/>
            </w:pPr>
            <w:r>
              <w:t>Material/Medien</w:t>
            </w:r>
          </w:p>
        </w:tc>
      </w:tr>
      <w:tr w:rsidR="00A34D15" w14:paraId="10084404" w14:textId="77777777">
        <w:trPr>
          <w:trHeight w:val="240"/>
        </w:trPr>
        <w:tc>
          <w:tcPr>
            <w:tcW w:w="11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6529F3" w14:textId="77777777" w:rsidR="00A34D15" w:rsidRDefault="00761D15" w:rsidP="00761D15">
            <w:pPr>
              <w:jc w:val="both"/>
            </w:pPr>
            <w:r>
              <w:t>10’</w:t>
            </w:r>
          </w:p>
        </w:tc>
        <w:tc>
          <w:tcPr>
            <w:tcW w:w="1590" w:type="dxa"/>
            <w:tcBorders>
              <w:bottom w:val="single" w:sz="8" w:space="0" w:color="000000"/>
              <w:right w:val="single" w:sz="8" w:space="0" w:color="000000"/>
            </w:tcBorders>
            <w:shd w:val="clear" w:color="auto" w:fill="auto"/>
            <w:tcMar>
              <w:top w:w="0" w:type="dxa"/>
              <w:left w:w="100" w:type="dxa"/>
              <w:bottom w:w="0" w:type="dxa"/>
              <w:right w:w="100" w:type="dxa"/>
            </w:tcMar>
          </w:tcPr>
          <w:p w14:paraId="36071B7B" w14:textId="77777777" w:rsidR="00A34D15" w:rsidRDefault="00761D15" w:rsidP="00761D15">
            <w:pPr>
              <w:jc w:val="both"/>
            </w:pPr>
            <w:r>
              <w:t xml:space="preserve"> Einstieg</w:t>
            </w:r>
          </w:p>
        </w:tc>
        <w:tc>
          <w:tcPr>
            <w:tcW w:w="8415" w:type="dxa"/>
            <w:tcBorders>
              <w:bottom w:val="single" w:sz="8" w:space="0" w:color="000000"/>
              <w:right w:val="single" w:sz="8" w:space="0" w:color="000000"/>
            </w:tcBorders>
            <w:shd w:val="clear" w:color="auto" w:fill="auto"/>
            <w:tcMar>
              <w:top w:w="0" w:type="dxa"/>
              <w:left w:w="100" w:type="dxa"/>
              <w:bottom w:w="0" w:type="dxa"/>
              <w:right w:w="100" w:type="dxa"/>
            </w:tcMar>
          </w:tcPr>
          <w:p w14:paraId="49B60D1B" w14:textId="77777777" w:rsidR="00A34D15" w:rsidRDefault="00761D15" w:rsidP="00761D15">
            <w:pPr>
              <w:numPr>
                <w:ilvl w:val="0"/>
                <w:numId w:val="26"/>
              </w:numPr>
              <w:jc w:val="both"/>
            </w:pPr>
            <w:r>
              <w:t xml:space="preserve">Die Lehrkraft präsentiert den </w:t>
            </w:r>
            <w:r>
              <w:t>Schüler:innen</w:t>
            </w:r>
            <w:r>
              <w:t xml:space="preserve"> das SSI, eine Person liest das SSI vor, damit alle informiert sind.</w:t>
            </w:r>
          </w:p>
          <w:p w14:paraId="6821B353" w14:textId="77777777" w:rsidR="00A34D15" w:rsidRDefault="00761D15" w:rsidP="00761D15">
            <w:pPr>
              <w:numPr>
                <w:ilvl w:val="0"/>
                <w:numId w:val="4"/>
              </w:numPr>
              <w:jc w:val="both"/>
            </w:pPr>
            <w:r>
              <w:t xml:space="preserve">Die Lehrkraft stellt die Aufgabe: </w:t>
            </w:r>
            <w:r>
              <w:rPr>
                <w:color w:val="0000FF"/>
              </w:rPr>
              <w:t>Nehmen Sie Stellung zum Text und diskutieren Sie diesen.</w:t>
            </w:r>
          </w:p>
          <w:p w14:paraId="6FE97448" w14:textId="77777777" w:rsidR="00A34D15" w:rsidRDefault="00761D15" w:rsidP="00761D15">
            <w:pPr>
              <w:numPr>
                <w:ilvl w:val="0"/>
                <w:numId w:val="4"/>
              </w:numPr>
              <w:jc w:val="both"/>
            </w:pPr>
            <w:r>
              <w:t>Die Lernenden positionieren sich zum Text und diskutieren die Aussagen im Text.</w:t>
            </w:r>
          </w:p>
          <w:p w14:paraId="6A1ED508" w14:textId="77777777" w:rsidR="00A34D15" w:rsidRDefault="00761D15" w:rsidP="00761D15">
            <w:pPr>
              <w:numPr>
                <w:ilvl w:val="0"/>
                <w:numId w:val="4"/>
              </w:numPr>
              <w:jc w:val="both"/>
            </w:pPr>
            <w:r>
              <w:t xml:space="preserve">schriftliche Zusammenfassung der Kernaussagen (Lernende sagen an, </w:t>
            </w:r>
            <w:proofErr w:type="spellStart"/>
            <w:r>
              <w:t>ein:e</w:t>
            </w:r>
            <w:proofErr w:type="spellEnd"/>
            <w:r>
              <w:t xml:space="preserve"> </w:t>
            </w:r>
            <w:proofErr w:type="spellStart"/>
            <w:r>
              <w:t>Lernende:r</w:t>
            </w:r>
            <w:proofErr w:type="spellEnd"/>
            <w:r>
              <w:t xml:space="preserve"> schreibt auf), z. B. auf Flipchart</w:t>
            </w:r>
          </w:p>
          <w:p w14:paraId="3BDF7CE2" w14:textId="77777777" w:rsidR="00A34D15" w:rsidRDefault="00761D15" w:rsidP="00761D15">
            <w:pPr>
              <w:numPr>
                <w:ilvl w:val="1"/>
                <w:numId w:val="4"/>
              </w:numPr>
              <w:jc w:val="both"/>
              <w:rPr>
                <w:color w:val="FF9900"/>
              </w:rPr>
            </w:pPr>
            <w:r>
              <w:rPr>
                <w:color w:val="FF9900"/>
              </w:rPr>
              <w:t>A</w:t>
            </w:r>
            <w:r>
              <w:rPr>
                <w:color w:val="FF9900"/>
              </w:rPr>
              <w:t>nstieg der Nitratbelastung des Grundwassers</w:t>
            </w:r>
          </w:p>
          <w:p w14:paraId="07C6AFF0" w14:textId="77777777" w:rsidR="00A34D15" w:rsidRDefault="00761D15" w:rsidP="00761D15">
            <w:pPr>
              <w:numPr>
                <w:ilvl w:val="1"/>
                <w:numId w:val="4"/>
              </w:numPr>
              <w:jc w:val="both"/>
              <w:rPr>
                <w:color w:val="FF9900"/>
              </w:rPr>
            </w:pPr>
            <w:r>
              <w:rPr>
                <w:color w:val="FF9900"/>
              </w:rPr>
              <w:t>Überschreitung der Grenzwerte an 30% der Messstellen, vor allem im Meißner Hochland und in Döbeln ernsthafte Probleme</w:t>
            </w:r>
          </w:p>
          <w:p w14:paraId="6C5848C0" w14:textId="77777777" w:rsidR="00A34D15" w:rsidRDefault="00761D15" w:rsidP="00761D15">
            <w:pPr>
              <w:numPr>
                <w:ilvl w:val="1"/>
                <w:numId w:val="4"/>
              </w:numPr>
              <w:jc w:val="both"/>
              <w:rPr>
                <w:color w:val="FF9900"/>
              </w:rPr>
            </w:pPr>
            <w:r>
              <w:rPr>
                <w:color w:val="FF9900"/>
              </w:rPr>
              <w:t>Grundwasserschaden und weitere Umweltprobleme resultieren</w:t>
            </w:r>
          </w:p>
          <w:p w14:paraId="11EBE14B" w14:textId="77777777" w:rsidR="00A34D15" w:rsidRDefault="00761D15" w:rsidP="00761D15">
            <w:pPr>
              <w:numPr>
                <w:ilvl w:val="1"/>
                <w:numId w:val="4"/>
              </w:numPr>
              <w:jc w:val="both"/>
              <w:rPr>
                <w:color w:val="FF9900"/>
              </w:rPr>
            </w:pPr>
            <w:r>
              <w:rPr>
                <w:color w:val="FF9900"/>
              </w:rPr>
              <w:t>Gewinne der Landwirte aus Monokultur</w:t>
            </w:r>
            <w:r>
              <w:rPr>
                <w:color w:val="FF9900"/>
              </w:rPr>
              <w:t>en stehen nicht im Verhältnis zu dem Schäden</w:t>
            </w:r>
          </w:p>
        </w:tc>
        <w:tc>
          <w:tcPr>
            <w:tcW w:w="2700" w:type="dxa"/>
            <w:tcBorders>
              <w:bottom w:val="single" w:sz="8" w:space="0" w:color="000000"/>
              <w:right w:val="single" w:sz="8" w:space="0" w:color="000000"/>
            </w:tcBorders>
            <w:shd w:val="clear" w:color="auto" w:fill="auto"/>
            <w:tcMar>
              <w:top w:w="0" w:type="dxa"/>
              <w:left w:w="100" w:type="dxa"/>
              <w:bottom w:w="0" w:type="dxa"/>
              <w:right w:w="100" w:type="dxa"/>
            </w:tcMar>
          </w:tcPr>
          <w:p w14:paraId="212EB152" w14:textId="77777777" w:rsidR="00A34D15" w:rsidRDefault="00761D15" w:rsidP="00761D15">
            <w:pPr>
              <w:jc w:val="both"/>
            </w:pPr>
            <w:r>
              <w:t xml:space="preserve"> Folie 1</w:t>
            </w:r>
          </w:p>
          <w:p w14:paraId="17555DAD" w14:textId="77777777" w:rsidR="00A34D15" w:rsidRDefault="00A34D15" w:rsidP="00761D15">
            <w:pPr>
              <w:jc w:val="both"/>
            </w:pPr>
          </w:p>
          <w:p w14:paraId="40F762E1" w14:textId="77777777" w:rsidR="00A34D15" w:rsidRDefault="00A34D15" w:rsidP="00761D15">
            <w:pPr>
              <w:jc w:val="both"/>
            </w:pPr>
          </w:p>
          <w:p w14:paraId="6D9931F2" w14:textId="77777777" w:rsidR="00A34D15" w:rsidRDefault="00A34D15" w:rsidP="00761D15">
            <w:pPr>
              <w:jc w:val="both"/>
            </w:pPr>
          </w:p>
          <w:p w14:paraId="291DF372" w14:textId="77777777" w:rsidR="00A34D15" w:rsidRDefault="00A34D15" w:rsidP="00761D15">
            <w:pPr>
              <w:jc w:val="both"/>
            </w:pPr>
          </w:p>
          <w:p w14:paraId="7D1130DB" w14:textId="77777777" w:rsidR="00A34D15" w:rsidRDefault="00A34D15" w:rsidP="00761D15">
            <w:pPr>
              <w:jc w:val="both"/>
            </w:pPr>
          </w:p>
          <w:p w14:paraId="178C3699" w14:textId="77777777" w:rsidR="00A34D15" w:rsidRDefault="00A34D15" w:rsidP="00761D15">
            <w:pPr>
              <w:jc w:val="both"/>
            </w:pPr>
          </w:p>
          <w:p w14:paraId="79175AEE" w14:textId="77777777" w:rsidR="00A34D15" w:rsidRDefault="00A34D15" w:rsidP="00761D15">
            <w:pPr>
              <w:jc w:val="both"/>
            </w:pPr>
          </w:p>
        </w:tc>
      </w:tr>
      <w:tr w:rsidR="00A34D15" w14:paraId="5EE62453" w14:textId="77777777">
        <w:trPr>
          <w:trHeight w:val="240"/>
        </w:trPr>
        <w:tc>
          <w:tcPr>
            <w:tcW w:w="11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260221" w14:textId="77777777" w:rsidR="00A34D15" w:rsidRDefault="00761D15" w:rsidP="00761D15">
            <w:pPr>
              <w:jc w:val="both"/>
            </w:pPr>
            <w:r>
              <w:t>10’</w:t>
            </w:r>
          </w:p>
        </w:tc>
        <w:tc>
          <w:tcPr>
            <w:tcW w:w="1590" w:type="dxa"/>
            <w:tcBorders>
              <w:bottom w:val="single" w:sz="8" w:space="0" w:color="000000"/>
              <w:right w:val="single" w:sz="8" w:space="0" w:color="000000"/>
            </w:tcBorders>
            <w:shd w:val="clear" w:color="auto" w:fill="auto"/>
            <w:tcMar>
              <w:top w:w="0" w:type="dxa"/>
              <w:left w:w="100" w:type="dxa"/>
              <w:bottom w:w="0" w:type="dxa"/>
              <w:right w:w="100" w:type="dxa"/>
            </w:tcMar>
          </w:tcPr>
          <w:p w14:paraId="552C7A10" w14:textId="77777777" w:rsidR="00A34D15" w:rsidRDefault="00761D15" w:rsidP="00761D15">
            <w:pPr>
              <w:jc w:val="both"/>
            </w:pPr>
            <w:r>
              <w:t>Einstieg</w:t>
            </w:r>
          </w:p>
        </w:tc>
        <w:tc>
          <w:tcPr>
            <w:tcW w:w="8415" w:type="dxa"/>
            <w:tcBorders>
              <w:bottom w:val="single" w:sz="8" w:space="0" w:color="000000"/>
              <w:right w:val="single" w:sz="8" w:space="0" w:color="000000"/>
            </w:tcBorders>
            <w:shd w:val="clear" w:color="auto" w:fill="auto"/>
            <w:tcMar>
              <w:top w:w="0" w:type="dxa"/>
              <w:left w:w="100" w:type="dxa"/>
              <w:bottom w:w="0" w:type="dxa"/>
              <w:right w:w="100" w:type="dxa"/>
            </w:tcMar>
          </w:tcPr>
          <w:p w14:paraId="26539BFE" w14:textId="77777777" w:rsidR="00A34D15" w:rsidRDefault="00761D15" w:rsidP="00761D15">
            <w:pPr>
              <w:numPr>
                <w:ilvl w:val="0"/>
                <w:numId w:val="22"/>
              </w:numPr>
              <w:jc w:val="both"/>
            </w:pPr>
            <w:r>
              <w:t>Einteilung der Lernenden in Gruppen à fünf bis sechs Lernende.</w:t>
            </w:r>
          </w:p>
          <w:p w14:paraId="7094337D" w14:textId="77777777" w:rsidR="00A34D15" w:rsidRDefault="00761D15" w:rsidP="00761D15">
            <w:pPr>
              <w:numPr>
                <w:ilvl w:val="0"/>
                <w:numId w:val="22"/>
              </w:numPr>
              <w:jc w:val="both"/>
            </w:pPr>
            <w:r>
              <w:t>Beschreiben des Ablaufes der nächsten beiden Tage.</w:t>
            </w:r>
          </w:p>
          <w:p w14:paraId="008848E9" w14:textId="77777777" w:rsidR="00A34D15" w:rsidRDefault="00761D15" w:rsidP="00761D15">
            <w:pPr>
              <w:numPr>
                <w:ilvl w:val="1"/>
                <w:numId w:val="22"/>
              </w:numPr>
              <w:jc w:val="both"/>
            </w:pPr>
            <w:r>
              <w:t>Grundaufbau siehe Folie 2 &amp; Recherchemappe</w:t>
            </w:r>
          </w:p>
          <w:p w14:paraId="0761C7EC" w14:textId="77777777" w:rsidR="00A34D15" w:rsidRDefault="00761D15" w:rsidP="00761D15">
            <w:pPr>
              <w:numPr>
                <w:ilvl w:val="1"/>
                <w:numId w:val="22"/>
              </w:numPr>
              <w:jc w:val="both"/>
            </w:pPr>
            <w:r>
              <w:lastRenderedPageBreak/>
              <w:t xml:space="preserve">Austeilen der Recherchemappe erst, wenn wir alles Organisatorische besprochen haben -&gt; Zeitplan ist in der </w:t>
            </w:r>
            <w:r>
              <w:t>Recherchemappe</w:t>
            </w:r>
            <w:r>
              <w:t xml:space="preserve"> zu finden</w:t>
            </w:r>
          </w:p>
          <w:p w14:paraId="4D3F61D5" w14:textId="77777777" w:rsidR="00A34D15" w:rsidRDefault="00761D15" w:rsidP="00761D15">
            <w:pPr>
              <w:numPr>
                <w:ilvl w:val="1"/>
                <w:numId w:val="22"/>
              </w:numPr>
              <w:jc w:val="both"/>
            </w:pPr>
            <w:r>
              <w:t>Bearbeiten der Recherchemappe in der Schule - Aufteilen der Aufgaben in der Grupp</w:t>
            </w:r>
            <w:r>
              <w:t>e, sonst nicht schaffbar</w:t>
            </w:r>
          </w:p>
          <w:p w14:paraId="1398F718" w14:textId="77777777" w:rsidR="00A34D15" w:rsidRDefault="00761D15" w:rsidP="00761D15">
            <w:pPr>
              <w:numPr>
                <w:ilvl w:val="1"/>
                <w:numId w:val="22"/>
              </w:numPr>
              <w:jc w:val="both"/>
            </w:pPr>
            <w:r>
              <w:t xml:space="preserve">am ersten Tag findet Exkursion statt </w:t>
            </w:r>
            <w:r>
              <w:rPr>
                <w:i/>
              </w:rPr>
              <w:t>(#Hinweis: Hier muss jede Schule selbst einen Zeitplan festlegen, da die Anreise unterschiedlich ist.)</w:t>
            </w:r>
          </w:p>
          <w:p w14:paraId="6E4C1341" w14:textId="77777777" w:rsidR="00A34D15" w:rsidRDefault="00761D15" w:rsidP="00761D15">
            <w:pPr>
              <w:numPr>
                <w:ilvl w:val="1"/>
                <w:numId w:val="22"/>
              </w:numPr>
              <w:jc w:val="both"/>
            </w:pPr>
            <w:r>
              <w:t>Tag 2 beginnt mit der Festlegung der Kriterien für ein wissenschaftliches Poster, dann absc</w:t>
            </w:r>
            <w:r>
              <w:t>hließende Bearbeitung des Posters (</w:t>
            </w:r>
            <w:r>
              <w:rPr>
                <w:i/>
              </w:rPr>
              <w:t>#Hinweis zum Poster: Eine Vorlage wird bereitgestellt, kann aber auch individuell abgewandelt werden.</w:t>
            </w:r>
            <w:r>
              <w:t>)</w:t>
            </w:r>
          </w:p>
          <w:p w14:paraId="778BA603" w14:textId="77777777" w:rsidR="00A34D15" w:rsidRDefault="00761D15" w:rsidP="00761D15">
            <w:pPr>
              <w:numPr>
                <w:ilvl w:val="1"/>
                <w:numId w:val="22"/>
              </w:numPr>
              <w:jc w:val="both"/>
            </w:pPr>
            <w:r>
              <w:t>Abschließende Diskussion der Poster und Auswahl des einzusendenden Posters</w:t>
            </w:r>
          </w:p>
        </w:tc>
        <w:tc>
          <w:tcPr>
            <w:tcW w:w="2700" w:type="dxa"/>
            <w:tcBorders>
              <w:bottom w:val="single" w:sz="8" w:space="0" w:color="000000"/>
              <w:right w:val="single" w:sz="8" w:space="0" w:color="000000"/>
            </w:tcBorders>
            <w:shd w:val="clear" w:color="auto" w:fill="auto"/>
            <w:tcMar>
              <w:top w:w="0" w:type="dxa"/>
              <w:left w:w="100" w:type="dxa"/>
              <w:bottom w:w="0" w:type="dxa"/>
              <w:right w:w="100" w:type="dxa"/>
            </w:tcMar>
          </w:tcPr>
          <w:p w14:paraId="436CB59A" w14:textId="77777777" w:rsidR="00A34D15" w:rsidRDefault="00A34D15" w:rsidP="00761D15">
            <w:pPr>
              <w:jc w:val="both"/>
            </w:pPr>
          </w:p>
          <w:p w14:paraId="3C7FC02B" w14:textId="77777777" w:rsidR="00A34D15" w:rsidRDefault="00A34D15" w:rsidP="00761D15">
            <w:pPr>
              <w:jc w:val="both"/>
            </w:pPr>
          </w:p>
          <w:p w14:paraId="0BFC08B1" w14:textId="77777777" w:rsidR="00A34D15" w:rsidRDefault="00761D15" w:rsidP="00761D15">
            <w:pPr>
              <w:jc w:val="both"/>
            </w:pPr>
            <w:r>
              <w:t>Folie 2</w:t>
            </w:r>
          </w:p>
        </w:tc>
      </w:tr>
      <w:tr w:rsidR="00A34D15" w14:paraId="686AF385" w14:textId="77777777">
        <w:trPr>
          <w:trHeight w:val="240"/>
        </w:trPr>
        <w:tc>
          <w:tcPr>
            <w:tcW w:w="11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0C5C91" w14:textId="77777777" w:rsidR="00A34D15" w:rsidRDefault="00761D15" w:rsidP="00761D15">
            <w:pPr>
              <w:jc w:val="both"/>
            </w:pPr>
            <w:r>
              <w:t>ca. 150’</w:t>
            </w:r>
          </w:p>
        </w:tc>
        <w:tc>
          <w:tcPr>
            <w:tcW w:w="1590" w:type="dxa"/>
            <w:tcBorders>
              <w:bottom w:val="single" w:sz="8" w:space="0" w:color="000000"/>
              <w:right w:val="single" w:sz="8" w:space="0" w:color="000000"/>
            </w:tcBorders>
            <w:shd w:val="clear" w:color="auto" w:fill="auto"/>
            <w:tcMar>
              <w:top w:w="0" w:type="dxa"/>
              <w:left w:w="100" w:type="dxa"/>
              <w:bottom w:w="0" w:type="dxa"/>
              <w:right w:w="100" w:type="dxa"/>
            </w:tcMar>
          </w:tcPr>
          <w:p w14:paraId="7B480D66" w14:textId="77777777" w:rsidR="00A34D15" w:rsidRDefault="00761D15" w:rsidP="00761D15">
            <w:pPr>
              <w:jc w:val="both"/>
            </w:pPr>
            <w:r>
              <w:t>Erarbeitung</w:t>
            </w:r>
          </w:p>
        </w:tc>
        <w:tc>
          <w:tcPr>
            <w:tcW w:w="8415" w:type="dxa"/>
            <w:tcBorders>
              <w:bottom w:val="single" w:sz="8" w:space="0" w:color="000000"/>
              <w:right w:val="single" w:sz="8" w:space="0" w:color="000000"/>
            </w:tcBorders>
            <w:shd w:val="clear" w:color="auto" w:fill="auto"/>
            <w:tcMar>
              <w:top w:w="0" w:type="dxa"/>
              <w:left w:w="100" w:type="dxa"/>
              <w:bottom w:w="0" w:type="dxa"/>
              <w:right w:w="100" w:type="dxa"/>
            </w:tcMar>
          </w:tcPr>
          <w:p w14:paraId="16370362" w14:textId="77777777" w:rsidR="00A34D15" w:rsidRDefault="00761D15" w:rsidP="00761D15">
            <w:pPr>
              <w:numPr>
                <w:ilvl w:val="0"/>
                <w:numId w:val="28"/>
              </w:numPr>
              <w:jc w:val="both"/>
            </w:pPr>
            <w:r>
              <w:t>Austeilen der Recherchemappe</w:t>
            </w:r>
          </w:p>
          <w:p w14:paraId="57898DDB" w14:textId="77777777" w:rsidR="00A34D15" w:rsidRDefault="00761D15" w:rsidP="00761D15">
            <w:pPr>
              <w:numPr>
                <w:ilvl w:val="0"/>
                <w:numId w:val="28"/>
              </w:numPr>
              <w:jc w:val="both"/>
            </w:pPr>
            <w:r>
              <w:t>(evtl. Austeilen der iPads)</w:t>
            </w:r>
          </w:p>
          <w:p w14:paraId="531400CB" w14:textId="77777777" w:rsidR="00A34D15" w:rsidRDefault="00761D15" w:rsidP="00761D15">
            <w:pPr>
              <w:numPr>
                <w:ilvl w:val="0"/>
                <w:numId w:val="28"/>
              </w:numPr>
              <w:jc w:val="both"/>
            </w:pPr>
            <w:r>
              <w:t>Bearbeitung der Recherchemappe</w:t>
            </w:r>
          </w:p>
        </w:tc>
        <w:tc>
          <w:tcPr>
            <w:tcW w:w="2700" w:type="dxa"/>
            <w:tcBorders>
              <w:bottom w:val="single" w:sz="8" w:space="0" w:color="000000"/>
              <w:right w:val="single" w:sz="8" w:space="0" w:color="000000"/>
            </w:tcBorders>
            <w:shd w:val="clear" w:color="auto" w:fill="auto"/>
            <w:tcMar>
              <w:top w:w="0" w:type="dxa"/>
              <w:left w:w="100" w:type="dxa"/>
              <w:bottom w:w="0" w:type="dxa"/>
              <w:right w:w="100" w:type="dxa"/>
            </w:tcMar>
          </w:tcPr>
          <w:p w14:paraId="416F5DB6" w14:textId="77777777" w:rsidR="00A34D15" w:rsidRDefault="00761D15" w:rsidP="00761D15">
            <w:pPr>
              <w:jc w:val="both"/>
            </w:pPr>
            <w:r>
              <w:t>Recherchemappe</w:t>
            </w:r>
          </w:p>
        </w:tc>
      </w:tr>
    </w:tbl>
    <w:p w14:paraId="6A0D1E70" w14:textId="77777777" w:rsidR="00A34D15" w:rsidRDefault="00761D15" w:rsidP="00761D15">
      <w:pPr>
        <w:jc w:val="both"/>
      </w:pPr>
      <w:r>
        <w:t xml:space="preserve"> </w:t>
      </w:r>
    </w:p>
    <w:p w14:paraId="1455A8D3" w14:textId="77777777" w:rsidR="00A34D15" w:rsidRDefault="00761D15" w:rsidP="00761D15">
      <w:pPr>
        <w:jc w:val="both"/>
      </w:pPr>
      <w:r>
        <w:t>2. Durchführung am außerschulischen Lernort</w:t>
      </w:r>
    </w:p>
    <w:p w14:paraId="353A5CFA" w14:textId="77777777" w:rsidR="00A34D15" w:rsidRDefault="00A34D15" w:rsidP="00761D15">
      <w:pPr>
        <w:jc w:val="both"/>
      </w:pPr>
    </w:p>
    <w:p w14:paraId="1B0DB0C0" w14:textId="77777777" w:rsidR="00A34D15" w:rsidRDefault="00761D15" w:rsidP="00761D15">
      <w:pPr>
        <w:jc w:val="both"/>
      </w:pPr>
      <w:r>
        <w:t>Am außerschulischen Lernort übernimmt eine angestellte Person der Kläranlage und führt das Projekt durch. Im Mittelpunkt der Exkursion steht eine Führung durch die einzelnen Abwasseraufbereitungsschritte der Klä</w:t>
      </w:r>
      <w:r>
        <w:t xml:space="preserve">ranlage. Dabei können die Lernenden Fragen an den/die Experte/Expertin stellen: auch Fragen, die zur Bearbeitung der Recherchemappe und zum Erstellen des Plakats von Bedeutung sind. Anschließend wird das angegliederte Schülerlabor der Kläranlage </w:t>
      </w:r>
      <w:proofErr w:type="spellStart"/>
      <w:r>
        <w:t>Aquamudi</w:t>
      </w:r>
      <w:proofErr w:type="spellEnd"/>
      <w:r>
        <w:t xml:space="preserve"> b</w:t>
      </w:r>
      <w:r>
        <w:t xml:space="preserve">esucht, in dem die </w:t>
      </w:r>
      <w:r>
        <w:t>Schüler:innen</w:t>
      </w:r>
      <w:r>
        <w:t xml:space="preserve"> wichtige Schritte der Wasserklärung wiederholen, Schadstoffe im Wasser bestimmen und den Begriff der Eutrophierung besprechen. Das dort benutzte Material befindet sich im Anhang.</w:t>
      </w:r>
    </w:p>
    <w:p w14:paraId="774265A0" w14:textId="77777777" w:rsidR="00A34D15" w:rsidRDefault="00761D15" w:rsidP="00761D15">
      <w:pPr>
        <w:jc w:val="both"/>
      </w:pPr>
      <w:r>
        <w:lastRenderedPageBreak/>
        <w:t>Nach dem Besuch der Kläranlage endet der ers</w:t>
      </w:r>
      <w:r>
        <w:t>te Tag des Projekts.</w:t>
      </w:r>
    </w:p>
    <w:p w14:paraId="4941ADF3" w14:textId="77777777" w:rsidR="00A34D15" w:rsidRDefault="00761D15" w:rsidP="00761D15">
      <w:pPr>
        <w:jc w:val="both"/>
      </w:pPr>
      <w:r>
        <w:t xml:space="preserve"> </w:t>
      </w:r>
    </w:p>
    <w:p w14:paraId="77BB22CF" w14:textId="77777777" w:rsidR="00A34D15" w:rsidRDefault="00761D15" w:rsidP="00761D15">
      <w:pPr>
        <w:jc w:val="both"/>
      </w:pPr>
      <w:r>
        <w:t>3. Nachbereitung</w:t>
      </w:r>
    </w:p>
    <w:p w14:paraId="61334FBD" w14:textId="77777777" w:rsidR="00A34D15" w:rsidRDefault="00A34D15" w:rsidP="00761D15">
      <w:pPr>
        <w:jc w:val="both"/>
      </w:pPr>
    </w:p>
    <w:tbl>
      <w:tblPr>
        <w:tblStyle w:val="a9"/>
        <w:tblW w:w="138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55"/>
        <w:gridCol w:w="1755"/>
        <w:gridCol w:w="8250"/>
        <w:gridCol w:w="2700"/>
      </w:tblGrid>
      <w:tr w:rsidR="00A34D15" w14:paraId="04C1FAA8" w14:textId="77777777">
        <w:trPr>
          <w:trHeight w:val="255"/>
        </w:trPr>
        <w:tc>
          <w:tcPr>
            <w:tcW w:w="115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886FF46" w14:textId="77777777" w:rsidR="00A34D15" w:rsidRDefault="00761D15" w:rsidP="00761D15">
            <w:pPr>
              <w:jc w:val="both"/>
            </w:pPr>
            <w:r>
              <w:t>Dauer</w:t>
            </w:r>
          </w:p>
        </w:tc>
        <w:tc>
          <w:tcPr>
            <w:tcW w:w="1755"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FBCC57" w14:textId="77777777" w:rsidR="00A34D15" w:rsidRDefault="00761D15" w:rsidP="00761D15">
            <w:pPr>
              <w:jc w:val="both"/>
            </w:pPr>
            <w:proofErr w:type="spellStart"/>
            <w:r>
              <w:t>did</w:t>
            </w:r>
            <w:proofErr w:type="spellEnd"/>
            <w:r>
              <w:t>. Phase</w:t>
            </w:r>
          </w:p>
        </w:tc>
        <w:tc>
          <w:tcPr>
            <w:tcW w:w="825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FDAEA03" w14:textId="77777777" w:rsidR="00A34D15" w:rsidRDefault="00761D15" w:rsidP="00761D15">
            <w:pPr>
              <w:jc w:val="both"/>
            </w:pPr>
            <w:r>
              <w:t>Ablauf</w:t>
            </w:r>
          </w:p>
        </w:tc>
        <w:tc>
          <w:tcPr>
            <w:tcW w:w="270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506F14" w14:textId="77777777" w:rsidR="00A34D15" w:rsidRDefault="00761D15" w:rsidP="00761D15">
            <w:pPr>
              <w:jc w:val="both"/>
            </w:pPr>
            <w:r>
              <w:t>Material/Medien</w:t>
            </w:r>
          </w:p>
        </w:tc>
      </w:tr>
      <w:tr w:rsidR="00A34D15" w14:paraId="2F7F55CD" w14:textId="77777777">
        <w:trPr>
          <w:trHeight w:val="240"/>
        </w:trPr>
        <w:tc>
          <w:tcPr>
            <w:tcW w:w="11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0B9AED6" w14:textId="77777777" w:rsidR="00A34D15" w:rsidRDefault="00761D15" w:rsidP="00761D15">
            <w:pPr>
              <w:jc w:val="both"/>
            </w:pPr>
            <w:r>
              <w:t xml:space="preserve">60’ </w:t>
            </w:r>
          </w:p>
        </w:tc>
        <w:tc>
          <w:tcPr>
            <w:tcW w:w="1755" w:type="dxa"/>
            <w:tcBorders>
              <w:bottom w:val="single" w:sz="8" w:space="0" w:color="000000"/>
              <w:right w:val="single" w:sz="8" w:space="0" w:color="000000"/>
            </w:tcBorders>
            <w:shd w:val="clear" w:color="auto" w:fill="auto"/>
            <w:tcMar>
              <w:top w:w="0" w:type="dxa"/>
              <w:left w:w="100" w:type="dxa"/>
              <w:bottom w:w="0" w:type="dxa"/>
              <w:right w:w="100" w:type="dxa"/>
            </w:tcMar>
          </w:tcPr>
          <w:p w14:paraId="0E751D3D" w14:textId="77777777" w:rsidR="00A34D15" w:rsidRDefault="00761D15" w:rsidP="00761D15">
            <w:pPr>
              <w:jc w:val="both"/>
            </w:pPr>
            <w:r>
              <w:t>Erarbeitungs-phase</w:t>
            </w:r>
          </w:p>
        </w:tc>
        <w:tc>
          <w:tcPr>
            <w:tcW w:w="8250" w:type="dxa"/>
            <w:tcBorders>
              <w:bottom w:val="single" w:sz="8" w:space="0" w:color="000000"/>
              <w:right w:val="single" w:sz="8" w:space="0" w:color="000000"/>
            </w:tcBorders>
            <w:shd w:val="clear" w:color="auto" w:fill="auto"/>
            <w:tcMar>
              <w:top w:w="0" w:type="dxa"/>
              <w:left w:w="100" w:type="dxa"/>
              <w:bottom w:w="0" w:type="dxa"/>
              <w:right w:w="100" w:type="dxa"/>
            </w:tcMar>
          </w:tcPr>
          <w:p w14:paraId="3DEF6A4D" w14:textId="77777777" w:rsidR="00A34D15" w:rsidRDefault="00761D15" w:rsidP="00761D15">
            <w:pPr>
              <w:numPr>
                <w:ilvl w:val="0"/>
                <w:numId w:val="4"/>
              </w:numPr>
              <w:jc w:val="both"/>
            </w:pPr>
            <w:r>
              <w:t>Lehrkraft moderiert das Thema wissenschaftliches Plakat an und zeigt ein Beispiel (</w:t>
            </w:r>
            <w:r>
              <w:rPr>
                <w:i/>
              </w:rPr>
              <w:t>#Hinweis: es handelt sich um ein Plakat zu einer Präsentation zu einem Praktikum für ein Lehramtsstudium</w:t>
            </w:r>
            <w:r>
              <w:t>)</w:t>
            </w:r>
          </w:p>
          <w:p w14:paraId="24CDEE35" w14:textId="77777777" w:rsidR="00A34D15" w:rsidRDefault="00761D15" w:rsidP="00761D15">
            <w:pPr>
              <w:numPr>
                <w:ilvl w:val="0"/>
                <w:numId w:val="4"/>
              </w:numPr>
              <w:jc w:val="both"/>
              <w:rPr>
                <w:color w:val="0000FF"/>
              </w:rPr>
            </w:pPr>
            <w:r>
              <w:rPr>
                <w:color w:val="0000FF"/>
              </w:rPr>
              <w:t>Benennen und begründen Sie Kriterien, die ein wissenschaftliches Pl</w:t>
            </w:r>
            <w:r>
              <w:rPr>
                <w:color w:val="0000FF"/>
              </w:rPr>
              <w:t>akat erfüllen sollte.</w:t>
            </w:r>
          </w:p>
          <w:p w14:paraId="0B381FC1" w14:textId="77777777" w:rsidR="00A34D15" w:rsidRDefault="00761D15" w:rsidP="00761D15">
            <w:pPr>
              <w:numPr>
                <w:ilvl w:val="0"/>
                <w:numId w:val="4"/>
              </w:numPr>
              <w:jc w:val="both"/>
            </w:pPr>
            <w:r>
              <w:t>notieren der Kriterien, so dass in der folgenden Arbeitsphase alle darauf zurückkommen können</w:t>
            </w:r>
          </w:p>
          <w:p w14:paraId="0326E0F2" w14:textId="77777777" w:rsidR="00A34D15" w:rsidRDefault="00761D15" w:rsidP="00761D15">
            <w:pPr>
              <w:numPr>
                <w:ilvl w:val="0"/>
                <w:numId w:val="4"/>
              </w:numPr>
              <w:jc w:val="both"/>
            </w:pPr>
            <w:r>
              <w:t>Beispielkriterien:</w:t>
            </w:r>
          </w:p>
          <w:p w14:paraId="05904F60" w14:textId="77777777" w:rsidR="00A34D15" w:rsidRDefault="00761D15" w:rsidP="00761D15">
            <w:pPr>
              <w:numPr>
                <w:ilvl w:val="1"/>
                <w:numId w:val="4"/>
              </w:numPr>
              <w:jc w:val="both"/>
              <w:rPr>
                <w:color w:val="FF9900"/>
              </w:rPr>
            </w:pPr>
            <w:r>
              <w:rPr>
                <w:color w:val="FF9900"/>
              </w:rPr>
              <w:t>ansprechende Gestaltung (gutes Verhältnis zwischen Text und Bild/Abbildung)</w:t>
            </w:r>
          </w:p>
          <w:p w14:paraId="0C41D6D8" w14:textId="77777777" w:rsidR="00A34D15" w:rsidRDefault="00761D15" w:rsidP="00761D15">
            <w:pPr>
              <w:numPr>
                <w:ilvl w:val="1"/>
                <w:numId w:val="4"/>
              </w:numPr>
              <w:jc w:val="both"/>
              <w:rPr>
                <w:color w:val="FF9900"/>
              </w:rPr>
            </w:pPr>
            <w:r>
              <w:rPr>
                <w:color w:val="FF9900"/>
              </w:rPr>
              <w:t xml:space="preserve">korrekte Nutzung von Fachsprache sowie </w:t>
            </w:r>
            <w:proofErr w:type="gramStart"/>
            <w:r>
              <w:rPr>
                <w:color w:val="FF9900"/>
              </w:rPr>
              <w:t>Orthographie</w:t>
            </w:r>
            <w:proofErr w:type="gramEnd"/>
            <w:r>
              <w:rPr>
                <w:color w:val="FF9900"/>
              </w:rPr>
              <w:t xml:space="preserve"> und Grammatik</w:t>
            </w:r>
          </w:p>
          <w:p w14:paraId="54DBD315" w14:textId="77777777" w:rsidR="00A34D15" w:rsidRDefault="00761D15" w:rsidP="00761D15">
            <w:pPr>
              <w:numPr>
                <w:ilvl w:val="1"/>
                <w:numId w:val="4"/>
              </w:numPr>
              <w:jc w:val="both"/>
              <w:rPr>
                <w:color w:val="FF9900"/>
              </w:rPr>
            </w:pPr>
            <w:r>
              <w:rPr>
                <w:color w:val="FF9900"/>
              </w:rPr>
              <w:t xml:space="preserve">korrekte Zitation und Angabe von Quellen </w:t>
            </w:r>
          </w:p>
          <w:p w14:paraId="103DA72C" w14:textId="77777777" w:rsidR="00A34D15" w:rsidRDefault="00761D15" w:rsidP="00761D15">
            <w:pPr>
              <w:numPr>
                <w:ilvl w:val="1"/>
                <w:numId w:val="4"/>
              </w:numPr>
              <w:jc w:val="both"/>
              <w:rPr>
                <w:color w:val="FF9900"/>
              </w:rPr>
            </w:pPr>
            <w:r>
              <w:rPr>
                <w:color w:val="FF9900"/>
              </w:rPr>
              <w:t>wichtige Fakten sind enthalten, Konzentration auf das Wesentliche</w:t>
            </w:r>
          </w:p>
        </w:tc>
        <w:tc>
          <w:tcPr>
            <w:tcW w:w="2700" w:type="dxa"/>
            <w:tcBorders>
              <w:bottom w:val="single" w:sz="8" w:space="0" w:color="000000"/>
              <w:right w:val="single" w:sz="8" w:space="0" w:color="000000"/>
            </w:tcBorders>
            <w:shd w:val="clear" w:color="auto" w:fill="auto"/>
            <w:tcMar>
              <w:top w:w="0" w:type="dxa"/>
              <w:left w:w="100" w:type="dxa"/>
              <w:bottom w:w="0" w:type="dxa"/>
              <w:right w:w="100" w:type="dxa"/>
            </w:tcMar>
          </w:tcPr>
          <w:p w14:paraId="28430E10" w14:textId="77777777" w:rsidR="00A34D15" w:rsidRDefault="00761D15" w:rsidP="00761D15">
            <w:pPr>
              <w:jc w:val="both"/>
            </w:pPr>
            <w:r>
              <w:t>Beispielplakat (siehe Link)</w:t>
            </w:r>
          </w:p>
        </w:tc>
      </w:tr>
      <w:tr w:rsidR="00A34D15" w14:paraId="08736A6D" w14:textId="77777777">
        <w:trPr>
          <w:trHeight w:val="240"/>
        </w:trPr>
        <w:tc>
          <w:tcPr>
            <w:tcW w:w="11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30B7915" w14:textId="77777777" w:rsidR="00A34D15" w:rsidRDefault="00761D15" w:rsidP="00761D15">
            <w:pPr>
              <w:jc w:val="both"/>
            </w:pPr>
            <w:r>
              <w:t>180’</w:t>
            </w:r>
          </w:p>
        </w:tc>
        <w:tc>
          <w:tcPr>
            <w:tcW w:w="1755" w:type="dxa"/>
            <w:tcBorders>
              <w:bottom w:val="single" w:sz="8" w:space="0" w:color="000000"/>
              <w:right w:val="single" w:sz="8" w:space="0" w:color="000000"/>
            </w:tcBorders>
            <w:shd w:val="clear" w:color="auto" w:fill="auto"/>
            <w:tcMar>
              <w:top w:w="0" w:type="dxa"/>
              <w:left w:w="100" w:type="dxa"/>
              <w:bottom w:w="0" w:type="dxa"/>
              <w:right w:w="100" w:type="dxa"/>
            </w:tcMar>
          </w:tcPr>
          <w:p w14:paraId="2A30EBC7" w14:textId="77777777" w:rsidR="00A34D15" w:rsidRDefault="00A34D15" w:rsidP="00761D15">
            <w:pPr>
              <w:jc w:val="both"/>
            </w:pPr>
          </w:p>
        </w:tc>
        <w:tc>
          <w:tcPr>
            <w:tcW w:w="8250" w:type="dxa"/>
            <w:tcBorders>
              <w:bottom w:val="single" w:sz="8" w:space="0" w:color="000000"/>
              <w:right w:val="single" w:sz="8" w:space="0" w:color="000000"/>
            </w:tcBorders>
            <w:shd w:val="clear" w:color="auto" w:fill="auto"/>
            <w:tcMar>
              <w:top w:w="0" w:type="dxa"/>
              <w:left w:w="100" w:type="dxa"/>
              <w:bottom w:w="0" w:type="dxa"/>
              <w:right w:w="100" w:type="dxa"/>
            </w:tcMar>
          </w:tcPr>
          <w:p w14:paraId="31D20045" w14:textId="77777777" w:rsidR="00A34D15" w:rsidRDefault="00761D15" w:rsidP="00761D15">
            <w:pPr>
              <w:numPr>
                <w:ilvl w:val="0"/>
                <w:numId w:val="27"/>
              </w:numPr>
              <w:jc w:val="both"/>
            </w:pPr>
            <w:r>
              <w:t>Bearbeitung der Recherchemappe und Gestaltung d</w:t>
            </w:r>
            <w:r>
              <w:t>es Plakats</w:t>
            </w:r>
          </w:p>
        </w:tc>
        <w:tc>
          <w:tcPr>
            <w:tcW w:w="2700" w:type="dxa"/>
            <w:tcBorders>
              <w:bottom w:val="single" w:sz="8" w:space="0" w:color="000000"/>
              <w:right w:val="single" w:sz="8" w:space="0" w:color="000000"/>
            </w:tcBorders>
            <w:shd w:val="clear" w:color="auto" w:fill="auto"/>
            <w:tcMar>
              <w:top w:w="0" w:type="dxa"/>
              <w:left w:w="100" w:type="dxa"/>
              <w:bottom w:w="0" w:type="dxa"/>
              <w:right w:w="100" w:type="dxa"/>
            </w:tcMar>
          </w:tcPr>
          <w:p w14:paraId="60611BC6" w14:textId="77777777" w:rsidR="00A34D15" w:rsidRDefault="00A34D15" w:rsidP="00761D15">
            <w:pPr>
              <w:jc w:val="both"/>
            </w:pPr>
          </w:p>
        </w:tc>
      </w:tr>
      <w:tr w:rsidR="00A34D15" w14:paraId="2CBC4C20" w14:textId="77777777">
        <w:trPr>
          <w:trHeight w:val="240"/>
        </w:trPr>
        <w:tc>
          <w:tcPr>
            <w:tcW w:w="11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C695DD" w14:textId="77777777" w:rsidR="00A34D15" w:rsidRDefault="00761D15" w:rsidP="00761D15">
            <w:pPr>
              <w:jc w:val="both"/>
            </w:pPr>
            <w:r>
              <w:t>15’</w:t>
            </w:r>
          </w:p>
        </w:tc>
        <w:tc>
          <w:tcPr>
            <w:tcW w:w="1755" w:type="dxa"/>
            <w:tcBorders>
              <w:bottom w:val="single" w:sz="8" w:space="0" w:color="000000"/>
              <w:right w:val="single" w:sz="8" w:space="0" w:color="000000"/>
            </w:tcBorders>
            <w:shd w:val="clear" w:color="auto" w:fill="auto"/>
            <w:tcMar>
              <w:top w:w="0" w:type="dxa"/>
              <w:left w:w="100" w:type="dxa"/>
              <w:bottom w:w="0" w:type="dxa"/>
              <w:right w:w="100" w:type="dxa"/>
            </w:tcMar>
          </w:tcPr>
          <w:p w14:paraId="337016F4" w14:textId="77777777" w:rsidR="00A34D15" w:rsidRDefault="00761D15" w:rsidP="00761D15">
            <w:pPr>
              <w:jc w:val="both"/>
            </w:pPr>
            <w:r>
              <w:t>Abschluss</w:t>
            </w:r>
          </w:p>
        </w:tc>
        <w:tc>
          <w:tcPr>
            <w:tcW w:w="8250" w:type="dxa"/>
            <w:tcBorders>
              <w:bottom w:val="single" w:sz="8" w:space="0" w:color="000000"/>
              <w:right w:val="single" w:sz="8" w:space="0" w:color="000000"/>
            </w:tcBorders>
            <w:shd w:val="clear" w:color="auto" w:fill="auto"/>
            <w:tcMar>
              <w:top w:w="0" w:type="dxa"/>
              <w:left w:w="100" w:type="dxa"/>
              <w:bottom w:w="0" w:type="dxa"/>
              <w:right w:w="100" w:type="dxa"/>
            </w:tcMar>
          </w:tcPr>
          <w:p w14:paraId="6E2D560B" w14:textId="77777777" w:rsidR="00A34D15" w:rsidRDefault="00761D15" w:rsidP="00761D15">
            <w:pPr>
              <w:numPr>
                <w:ilvl w:val="0"/>
                <w:numId w:val="18"/>
              </w:numPr>
              <w:jc w:val="both"/>
            </w:pPr>
            <w:r>
              <w:t>Plakate werden allen Gruppen zur Verfügung gestellt (z. B. in eine</w:t>
            </w:r>
            <w:r>
              <w:t xml:space="preserve"> gemeinsame Cloud-Lösung)</w:t>
            </w:r>
            <w:r>
              <w:t xml:space="preserve">: Betrachten der Plakate in der Gruppe </w:t>
            </w:r>
          </w:p>
          <w:p w14:paraId="5C4AE82B" w14:textId="77777777" w:rsidR="00A34D15" w:rsidRDefault="00761D15" w:rsidP="00761D15">
            <w:pPr>
              <w:numPr>
                <w:ilvl w:val="0"/>
                <w:numId w:val="18"/>
              </w:numPr>
              <w:jc w:val="both"/>
            </w:pPr>
            <w:r>
              <w:t>Kritik zu jedem Plakat aufstellen (positiv und negativ)</w:t>
            </w:r>
          </w:p>
        </w:tc>
        <w:tc>
          <w:tcPr>
            <w:tcW w:w="2700" w:type="dxa"/>
            <w:tcBorders>
              <w:bottom w:val="single" w:sz="8" w:space="0" w:color="000000"/>
              <w:right w:val="single" w:sz="8" w:space="0" w:color="000000"/>
            </w:tcBorders>
            <w:shd w:val="clear" w:color="auto" w:fill="auto"/>
            <w:tcMar>
              <w:top w:w="0" w:type="dxa"/>
              <w:left w:w="100" w:type="dxa"/>
              <w:bottom w:w="0" w:type="dxa"/>
              <w:right w:w="100" w:type="dxa"/>
            </w:tcMar>
          </w:tcPr>
          <w:p w14:paraId="40B9A358" w14:textId="77777777" w:rsidR="00A34D15" w:rsidRDefault="00A34D15" w:rsidP="00761D15">
            <w:pPr>
              <w:jc w:val="both"/>
            </w:pPr>
          </w:p>
        </w:tc>
      </w:tr>
      <w:tr w:rsidR="00A34D15" w14:paraId="37A5E3C9" w14:textId="77777777">
        <w:trPr>
          <w:trHeight w:val="240"/>
        </w:trPr>
        <w:tc>
          <w:tcPr>
            <w:tcW w:w="115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C12358" w14:textId="77777777" w:rsidR="00A34D15" w:rsidRDefault="00761D15" w:rsidP="00761D15">
            <w:pPr>
              <w:jc w:val="both"/>
            </w:pPr>
            <w:r>
              <w:t>45’</w:t>
            </w:r>
          </w:p>
        </w:tc>
        <w:tc>
          <w:tcPr>
            <w:tcW w:w="1755" w:type="dxa"/>
            <w:tcBorders>
              <w:bottom w:val="single" w:sz="8" w:space="0" w:color="000000"/>
              <w:right w:val="single" w:sz="8" w:space="0" w:color="000000"/>
            </w:tcBorders>
            <w:shd w:val="clear" w:color="auto" w:fill="auto"/>
            <w:tcMar>
              <w:top w:w="0" w:type="dxa"/>
              <w:left w:w="100" w:type="dxa"/>
              <w:bottom w:w="0" w:type="dxa"/>
              <w:right w:w="100" w:type="dxa"/>
            </w:tcMar>
          </w:tcPr>
          <w:p w14:paraId="6275B7E4" w14:textId="77777777" w:rsidR="00A34D15" w:rsidRDefault="00A34D15" w:rsidP="00761D15">
            <w:pPr>
              <w:jc w:val="both"/>
            </w:pPr>
          </w:p>
        </w:tc>
        <w:tc>
          <w:tcPr>
            <w:tcW w:w="8250" w:type="dxa"/>
            <w:tcBorders>
              <w:bottom w:val="single" w:sz="8" w:space="0" w:color="000000"/>
              <w:right w:val="single" w:sz="8" w:space="0" w:color="000000"/>
            </w:tcBorders>
            <w:shd w:val="clear" w:color="auto" w:fill="auto"/>
            <w:tcMar>
              <w:top w:w="0" w:type="dxa"/>
              <w:left w:w="100" w:type="dxa"/>
              <w:bottom w:w="0" w:type="dxa"/>
              <w:right w:w="100" w:type="dxa"/>
            </w:tcMar>
          </w:tcPr>
          <w:p w14:paraId="591C8642" w14:textId="77777777" w:rsidR="00A34D15" w:rsidRDefault="00761D15" w:rsidP="00761D15">
            <w:pPr>
              <w:numPr>
                <w:ilvl w:val="0"/>
                <w:numId w:val="5"/>
              </w:numPr>
              <w:jc w:val="both"/>
            </w:pPr>
            <w:r>
              <w:t>Klasse legt eine Diskussionsleitung (2-3 Personen) fest</w:t>
            </w:r>
          </w:p>
          <w:p w14:paraId="3657896A" w14:textId="77777777" w:rsidR="00A34D15" w:rsidRDefault="00761D15" w:rsidP="00761D15">
            <w:pPr>
              <w:numPr>
                <w:ilvl w:val="0"/>
                <w:numId w:val="5"/>
              </w:numPr>
              <w:jc w:val="both"/>
            </w:pPr>
            <w:r>
              <w:lastRenderedPageBreak/>
              <w:t>anhand der festgelegten Kriterien wird ein Plakat ausgewählt, welches dann “eingesendet” wird</w:t>
            </w:r>
          </w:p>
        </w:tc>
        <w:tc>
          <w:tcPr>
            <w:tcW w:w="2700" w:type="dxa"/>
            <w:tcBorders>
              <w:bottom w:val="single" w:sz="8" w:space="0" w:color="000000"/>
              <w:right w:val="single" w:sz="8" w:space="0" w:color="000000"/>
            </w:tcBorders>
            <w:shd w:val="clear" w:color="auto" w:fill="auto"/>
            <w:tcMar>
              <w:top w:w="0" w:type="dxa"/>
              <w:left w:w="100" w:type="dxa"/>
              <w:bottom w:w="0" w:type="dxa"/>
              <w:right w:w="100" w:type="dxa"/>
            </w:tcMar>
          </w:tcPr>
          <w:p w14:paraId="573F6F83" w14:textId="77777777" w:rsidR="00A34D15" w:rsidRDefault="00A34D15" w:rsidP="00761D15">
            <w:pPr>
              <w:jc w:val="both"/>
            </w:pPr>
          </w:p>
        </w:tc>
      </w:tr>
    </w:tbl>
    <w:p w14:paraId="72205EC6" w14:textId="77777777" w:rsidR="00A34D15" w:rsidRDefault="00A34D15" w:rsidP="00761D15">
      <w:pPr>
        <w:sectPr w:rsidR="00A34D15">
          <w:pgSz w:w="16834" w:h="11909" w:orient="landscape"/>
          <w:pgMar w:top="1440" w:right="1440" w:bottom="1440" w:left="1440" w:header="720" w:footer="720" w:gutter="0"/>
          <w:cols w:space="720"/>
        </w:sectPr>
      </w:pPr>
    </w:p>
    <w:p w14:paraId="5EE0BA14" w14:textId="77777777" w:rsidR="00A34D15" w:rsidRDefault="00761D15" w:rsidP="00761D15">
      <w:pPr>
        <w:pStyle w:val="berschrift2"/>
        <w:numPr>
          <w:ilvl w:val="1"/>
          <w:numId w:val="9"/>
        </w:numPr>
      </w:pPr>
      <w:bookmarkStart w:id="12" w:name="_Toc144886283"/>
      <w:r>
        <w:lastRenderedPageBreak/>
        <w:t>Didaktisch-methodische Begründung</w:t>
      </w:r>
      <w:bookmarkEnd w:id="12"/>
    </w:p>
    <w:p w14:paraId="6E4F7DAF" w14:textId="77777777" w:rsidR="00A34D15" w:rsidRDefault="00A34D15" w:rsidP="00761D15"/>
    <w:p w14:paraId="7A959C68" w14:textId="77777777" w:rsidR="00A34D15" w:rsidRDefault="00761D15" w:rsidP="00761D15">
      <w:pPr>
        <w:jc w:val="both"/>
      </w:pPr>
      <w:r>
        <w:t>Im folgenden Abschnitt des Berichts sollen die einzelnen Phasen, sowie die Exkursion didaktisch-methodisch begründet werden. Begonnen wird mit der Vorbereitungsphase.</w:t>
      </w:r>
    </w:p>
    <w:p w14:paraId="589E291B" w14:textId="77777777" w:rsidR="00A34D15" w:rsidRDefault="00A34D15" w:rsidP="00761D15">
      <w:pPr>
        <w:jc w:val="both"/>
      </w:pPr>
    </w:p>
    <w:p w14:paraId="469BDD3B" w14:textId="77777777" w:rsidR="00A34D15" w:rsidRDefault="00761D15" w:rsidP="00761D15">
      <w:pPr>
        <w:jc w:val="both"/>
      </w:pPr>
      <w:r>
        <w:t xml:space="preserve">Die Vorbereitungsphase beginnt mit der Konfrontation </w:t>
      </w:r>
      <w:r>
        <w:t xml:space="preserve">der </w:t>
      </w:r>
      <w:r>
        <w:t>Schüler:innen</w:t>
      </w:r>
      <w:r>
        <w:t xml:space="preserve"> mit dem SSI. Dies hat den Sinn, dass ein erster Input zum gewählten Thema gegeben werden kann. Sie lesen somit erste Fakten zur Nitratbelastung des Grundwassers, die bereits kritisch in Zusammenhang mit Landwirtschaft und den finanziellen Gewinnen der Bäu</w:t>
      </w:r>
      <w:r>
        <w:t xml:space="preserve">erinnen und Bauern stehen. Somit soll das Interesse geweckt werden, sich mit dem Thema weiter und tiefgründiger auseinanderzusetzen. Dabei wird das SSI mittels einer Folie präsentiert. Hierbei muss darauf geachtet werden, dass alle Personen diese entweder </w:t>
      </w:r>
      <w:r>
        <w:t>gut lesen können oder - sollte dies aus technischen oder anderen Gründen nicht möglich sein - eine Person den Text vorliest, ggf. auch mehrfach. Dies muss dann an die jeweilige Klassengemeinschaft angepasst werden. Nach der Präsentation des SSI sollen sich</w:t>
      </w:r>
      <w:r>
        <w:t xml:space="preserve"> die Lernenden zum Text positionieren und diesen diskutieren. Bereits in dieser Phase werden Erfahrungen der Jugendlichen, die sie schon mit diesem Thema gemacht haben, aufgegriffen und somit das Vorwissen aktiviert. Der Operator "Stellung nehmen" ist in d</w:t>
      </w:r>
      <w:r>
        <w:t>en Anforderungsbereich drei eingegliedert. (Ernst Klett Verlag GmbH, 2011) Er sieht vor, dass die Problemstellung "auf der Grundlage fachlicher Kenntnis und Einsicht nach kritischer Prüfung und sorgfältiger Abwägung" (Ernst Klett Verlag GmbH, 2011) eingesc</w:t>
      </w:r>
      <w:r>
        <w:t xml:space="preserve">hätzt wird. Uns ist vollkommen bewusst, dass den </w:t>
      </w:r>
      <w:r>
        <w:t>Schüler:inne</w:t>
      </w:r>
      <w:r>
        <w:t>n in dieser Phase des Projektes wichtige Kenntnisse zu diesem Thema fehlen, was aber als nicht nachteilig eingeschätzt wird. Einerseits wecken die Wissenslücken bei den Lernenden Motivation, sich</w:t>
      </w:r>
      <w:r>
        <w:t xml:space="preserve"> mit dem Thema auseinanderzusetzen. Andererseits wird das aktuelle Vorwissen durch diese Abfrage gut dargestellt und die Lehrkraft kann einschätzen, welche weitere, in diesem Projektvorschlag nicht inkludierten Hilfestellungen notwendig sind, um das Projek</w:t>
      </w:r>
      <w:r>
        <w:t xml:space="preserve">t sinnvoll abschließen zu können. Eine analoge Begründungskette ist für den Operator "diskutieren" </w:t>
      </w:r>
      <w:r>
        <w:t>in Bezug</w:t>
      </w:r>
      <w:r>
        <w:t xml:space="preserve"> auf die Einstiegsphase des Projektes zu führen. Die Sozialform der Plenumsarbeit ist hier gut geeignet, um den Wissensstand der Jugendlichen zu erfr</w:t>
      </w:r>
      <w:r>
        <w:t xml:space="preserve">agen und um eine geordnete </w:t>
      </w:r>
      <w:r>
        <w:t>Beitragsfolge</w:t>
      </w:r>
      <w:r>
        <w:t xml:space="preserve"> gerade am Anfang des Projektes gewährleisten zu können. Abschließend werden die Kernaussagen des SSI visualisiert. Somit wird einerseits der Text inhaltlich zusammengefasst und andererseits der Fokus auf wichtige Au</w:t>
      </w:r>
      <w:r>
        <w:t xml:space="preserve">ssagen gelenkt. Dies ist für die spätere Erarbeitung von Bedeutung. </w:t>
      </w:r>
    </w:p>
    <w:p w14:paraId="6482F3E7" w14:textId="77777777" w:rsidR="00A34D15" w:rsidRDefault="00761D15" w:rsidP="00761D15">
      <w:pPr>
        <w:jc w:val="both"/>
      </w:pPr>
      <w:r>
        <w:t xml:space="preserve">In der nächsten Phase des Einstieges in das Projekt wird der konkrete Ablauf beschrieben. Diese Phase </w:t>
      </w:r>
      <w:r>
        <w:t>hilft den</w:t>
      </w:r>
      <w:r>
        <w:t xml:space="preserve"> </w:t>
      </w:r>
      <w:r>
        <w:t>Schüler:innen</w:t>
      </w:r>
      <w:r>
        <w:t xml:space="preserve"> für die eigenständige Einteilung von Aufgaben und der Zeit fü</w:t>
      </w:r>
      <w:r>
        <w:t xml:space="preserve">r diese. Das Hauptaugenmerk am ersten Tag liegt auf der Bearbeitung der Recherchemappe und der Exkursion. Die Recherchemappe hat eine lenkende Funktion. Sie gibt die große Problemstellung wieder und stellt die einzelnen Teilaufgaben vor, die </w:t>
      </w:r>
      <w:r>
        <w:lastRenderedPageBreak/>
        <w:t xml:space="preserve">die Lernenden </w:t>
      </w:r>
      <w:r>
        <w:t>beantworten müssen, um die übergeordnete Frage beantworten zu können.</w:t>
      </w:r>
    </w:p>
    <w:p w14:paraId="0ED3CC19" w14:textId="77777777" w:rsidR="00A34D15" w:rsidRDefault="00761D15" w:rsidP="00761D15">
      <w:pPr>
        <w:jc w:val="both"/>
      </w:pPr>
      <w:r>
        <w:t xml:space="preserve">Die Aufgabenstellung wird in einen fiktiven Brief eingebettet, der von einer Firma stammt, die die fiktive "Kurze Nacht der Wissenschaft" organisieren. Dies beschreibt die Phase der </w:t>
      </w:r>
      <w:r>
        <w:t>Prob</w:t>
      </w:r>
      <w:r>
        <w:t>leminszenierung.</w:t>
      </w:r>
      <w:r>
        <w:t xml:space="preserve"> Hier besteht wieder ein Lebensweltbezug. Die </w:t>
      </w:r>
      <w:proofErr w:type="gramStart"/>
      <w:r>
        <w:t>Meisten</w:t>
      </w:r>
      <w:proofErr w:type="gramEnd"/>
      <w:r>
        <w:t xml:space="preserve"> werden diese </w:t>
      </w:r>
      <w:r>
        <w:t>Institution</w:t>
      </w:r>
      <w:r>
        <w:t xml:space="preserve"> mit der "Langen Nacht der Wissenschaft" verknüpfen. Somit kann auch das Format der Veranstaltung - ohne, dass näher darüber gesprochen wird - gut festgestellt we</w:t>
      </w:r>
      <w:r>
        <w:t xml:space="preserve">rden. Die Hauptaufgabe des Projektes ist, ein Plakat zu gestalten. Dies fällt in den Anforderungsbereich drei. (Ernst Klett Verlag GmbH, 2011) Dieser beschreibt Aufgaben, die einen Problemlöseprozess mit sich bringen. Sie sollen die </w:t>
      </w:r>
      <w:r>
        <w:t>Schüler:innen</w:t>
      </w:r>
      <w:r>
        <w:t xml:space="preserve"> anregen, </w:t>
      </w:r>
      <w:r>
        <w:t xml:space="preserve">sich mit dem Thema auseinanderzusetzen. Sie sind recht </w:t>
      </w:r>
      <w:proofErr w:type="gramStart"/>
      <w:r>
        <w:t>offen gehalten</w:t>
      </w:r>
      <w:proofErr w:type="gramEnd"/>
      <w:r>
        <w:t>, damit die Lernenden auch die Möglichkeit haben, sich individuell zu spezialisieren und eigene Ideen mit in die Erarbeitung und schlussendlich auf das Plakat zu bringen. Die Mappe enthäl</w:t>
      </w:r>
      <w:r>
        <w:t>t auch alle wichtigen Informationen zum organisatorischen Rahmen des Projektes. Dies hat den großen Vorteil, dass alle zu jeder Zeit einschätzen können, wie gut oder weniger gut sie im Zeitplan liegen und somit ihre Arbeitsweise anpassen. Da die Bearbeitun</w:t>
      </w:r>
      <w:r>
        <w:t xml:space="preserve">g in Gruppenarbeit als selbstorganisiertes Lernen stattfindet, werden Lern- und Kooperationsfähigkeiten der Lernenden </w:t>
      </w:r>
      <w:proofErr w:type="gramStart"/>
      <w:r>
        <w:t>gefördert</w:t>
      </w:r>
      <w:proofErr w:type="gramEnd"/>
      <w:r>
        <w:t xml:space="preserve"> aber auch gefordert. (Landesbildungsserver Baden-Württemberg, 2023)</w:t>
      </w:r>
    </w:p>
    <w:p w14:paraId="6E499320" w14:textId="77777777" w:rsidR="00A34D15" w:rsidRDefault="00A34D15" w:rsidP="00761D15">
      <w:pPr>
        <w:jc w:val="both"/>
      </w:pPr>
    </w:p>
    <w:p w14:paraId="179E2DBC" w14:textId="77777777" w:rsidR="00A34D15" w:rsidRDefault="00761D15" w:rsidP="00761D15">
      <w:pPr>
        <w:jc w:val="both"/>
      </w:pPr>
      <w:r>
        <w:t xml:space="preserve">Nachdem die </w:t>
      </w:r>
      <w:r>
        <w:t>Schüler:innen</w:t>
      </w:r>
      <w:r>
        <w:t xml:space="preserve"> am Vormittag die Recherchemappe b</w:t>
      </w:r>
      <w:r>
        <w:t>earbeitet haben, folgt die Exkursion zum außerschulischen Lernort. Dort angekommen, wird mit der Besichtigung der Kläranlage begonnen. Dadurch, dass die Führung durch die technische Anlage an den Anfang der Exkursion gelegt wird, können sofort Primärerfahr</w:t>
      </w:r>
      <w:r>
        <w:t xml:space="preserve">ungen getätigt werden. "Die </w:t>
      </w:r>
      <w:r>
        <w:t>Schüler:innen</w:t>
      </w:r>
      <w:r>
        <w:t xml:space="preserve"> können in direkter Interaktion mit der Lernumgebung und den Lerngegenständen persönliche Erfahrungen sammeln [...]" (Pospiech et al., 2020, S. 26). </w:t>
      </w:r>
      <w:proofErr w:type="spellStart"/>
      <w:r>
        <w:t>Auch</w:t>
      </w:r>
      <w:r>
        <w:t>l</w:t>
      </w:r>
      <w:proofErr w:type="spellEnd"/>
      <w:r>
        <w:t xml:space="preserve"> bietet die Führung (und auch der anschließende Besuch des an</w:t>
      </w:r>
      <w:r>
        <w:t>gegliederten Lernlabors) die Möglichkeit, dass Lehrinhalte fächerübergreifend und "in authentischen Kontexten" (Pospiech et al., 2020, S. 27) möglich wird. Dies bedeutet, dass der zu lernende Inhalt in Kontexte eingebettet ist, also dass die Lernenden nich</w:t>
      </w:r>
      <w:r>
        <w:t xml:space="preserve">t direkt mit dem Inhalt konfrontiert werden, sondern indirekt neues Wissen erlangen. Das Vorgehen im Projekt allgemein und auch in der Kläranlage kann nach Nawrath (2010) als </w:t>
      </w:r>
      <w:r>
        <w:t>kontextstrukturiertes</w:t>
      </w:r>
      <w:r>
        <w:t xml:space="preserve"> Vorgehen identifiziert werden. Es existiert eine Problemste</w:t>
      </w:r>
      <w:r>
        <w:t>llung, die einen starken Anwendungsbezug enthält. Auf dem Weg zum Lernergebnis werden fachliche Inhalte einbezogen, die den kontextualisierten Unterricht begleiten mit dem Ziel, dass das Lernen über den vorgegebenen Kontext erfolgen sollte. (Nawrath et al.</w:t>
      </w:r>
      <w:r>
        <w:t xml:space="preserve">, 2010, S. 28; Pospiech et al., 2020) Auch das Potential der Experten-Laien-Kommunikation ist nicht zu unterschätzen. Würde die Kläranlage nur durch einen Text oder ähnliche vergleichbare Medien besprochen werden, so würde dieses Potential wegfallen. "Das </w:t>
      </w:r>
      <w:r>
        <w:t xml:space="preserve">Potential liegt zum einen in dem Expertenwissen, durch </w:t>
      </w:r>
      <w:r>
        <w:lastRenderedPageBreak/>
        <w:t xml:space="preserve">das das außerschulische Lehr-Lern-Setting inhaltlich und methodisch bereichert werden kann." (Pospiech et al., 2020, S. 29) Des </w:t>
      </w:r>
      <w:proofErr w:type="spellStart"/>
      <w:r>
        <w:t>Weiteren</w:t>
      </w:r>
      <w:proofErr w:type="spellEnd"/>
      <w:r>
        <w:t xml:space="preserve"> besticht ein Experte bzw. eine Expertin durch eine ausgeprägte A</w:t>
      </w:r>
      <w:r>
        <w:t>uthentizität. Allgemein kann dies aber auch zum Problem werden, wenn Expertinnen und Experten nicht in der Lage sind, sich ihrem Publikum anzupassen. Aus eigenen Erfahrungen können wir aber feststellen, dass das Personal der Kläranlage sehr wohl in der Lag</w:t>
      </w:r>
      <w:r>
        <w:t xml:space="preserve">e ist, die Kommunikation an Lernende unterschiedlichen Alters anzupassen. </w:t>
      </w:r>
    </w:p>
    <w:p w14:paraId="2A4D498F" w14:textId="77777777" w:rsidR="00A34D15" w:rsidRDefault="00761D15" w:rsidP="00761D15">
      <w:pPr>
        <w:jc w:val="both"/>
      </w:pPr>
      <w:r>
        <w:t xml:space="preserve">Nachdem die Kläranlage besucht wurde, wird die Exkursion im Lernlabor der Kläranlage fortgesetzt. Die </w:t>
      </w:r>
      <w:r>
        <w:t>Schüler:innen</w:t>
      </w:r>
      <w:r>
        <w:t xml:space="preserve"> erhalten ein Arbeitsheft, welches sie im Laufe des Laborbesuchs a</w:t>
      </w:r>
      <w:r>
        <w:t>usfüllen sollen. Dabei werden Inhalte, die bereits in der Führung angesprochen wurden, aufgegriffen und vertieft. In der ersten Teilaufgabe wird experimentell versucht, Schmutzwasser zu klären. Dabei können die Jugendlichen auf ihr gerade eben erlangtes Vo</w:t>
      </w:r>
      <w:r>
        <w:t xml:space="preserve">rwissen zurückgreifen und dies dient somit als Wiederholung. Im zweiten Teil werden Prüffaktoren der Wasserqualität aufgestellt und daraus abgeleitet, warum eine Kläranlage überhaupt notwendig ist. Des </w:t>
      </w:r>
      <w:proofErr w:type="spellStart"/>
      <w:r>
        <w:t>Weiteren</w:t>
      </w:r>
      <w:proofErr w:type="spellEnd"/>
      <w:r>
        <w:t xml:space="preserve"> bestimmen sie Schadstoffe, wie Phosphat und N</w:t>
      </w:r>
      <w:r>
        <w:t>itrat.</w:t>
      </w:r>
    </w:p>
    <w:p w14:paraId="720BB8A1" w14:textId="77777777" w:rsidR="00A34D15" w:rsidRDefault="00A34D15" w:rsidP="00761D15">
      <w:pPr>
        <w:jc w:val="both"/>
      </w:pPr>
    </w:p>
    <w:p w14:paraId="46B6F5D8" w14:textId="77777777" w:rsidR="00A34D15" w:rsidRDefault="00761D15" w:rsidP="00761D15">
      <w:pPr>
        <w:jc w:val="both"/>
      </w:pPr>
      <w:r>
        <w:t xml:space="preserve">Am zweiten Tag des Projektes legen die </w:t>
      </w:r>
      <w:r>
        <w:t>Schüler:innen</w:t>
      </w:r>
      <w:r>
        <w:t xml:space="preserve"> am Anfang des Tages Kriterien fest, nach welchen sie ihr Plakat gestalten und anschließend auch bewerten wollen. Besonders erwähnenswert ist, dass die Lernenden diese tatsächlich als Klasse festlegen. Somit können sie sich besser damit identifizieren und </w:t>
      </w:r>
      <w:r>
        <w:t>verstehen auch eventuelle Kritik besser, da sie die Kriterien selbst aufgestellt haben. In der anschließenden Arbeitsphase wird die Bearbeitung der Recherchemappe fortgesetzt und das Plakat gestaltet. Die Medien- und Kommunikationskompetenz der Jugendliche</w:t>
      </w:r>
      <w:r>
        <w:t>n wird gefördert. Nachdem die Schüler:innen das Plakat endgültig beendet haben, bekommen alle Gruppen die Plakate als digitale Version ausgehändigt. Sie sollen sie bewerten und Kritik zu jedem Plakat aufstellen. Dabei soll besonders darauf geachtet werden,</w:t>
      </w:r>
      <w:r>
        <w:t xml:space="preserve"> dass sowohl positive als auch negative Punkte angesprochen werden. Eine Sache zu bewerten und Kritik dazu zu formulieren ist eine Grundkompetenz, welche die Lernenden vermehrt auch im Arbeitsleben benötigen werden.</w:t>
      </w:r>
    </w:p>
    <w:p w14:paraId="740234F6" w14:textId="77777777" w:rsidR="00A34D15" w:rsidRDefault="00A34D15" w:rsidP="00761D15"/>
    <w:p w14:paraId="13B6A4E0" w14:textId="77777777" w:rsidR="00A34D15" w:rsidRDefault="00A34D15" w:rsidP="00761D15"/>
    <w:p w14:paraId="32FE1643" w14:textId="77777777" w:rsidR="00DE1008" w:rsidRDefault="00DE1008" w:rsidP="00761D15"/>
    <w:p w14:paraId="5E36DBB5" w14:textId="77777777" w:rsidR="00DE1008" w:rsidRDefault="00DE1008" w:rsidP="00761D15"/>
    <w:p w14:paraId="453AA292" w14:textId="77777777" w:rsidR="00DE1008" w:rsidRDefault="00DE1008" w:rsidP="00761D15"/>
    <w:p w14:paraId="234473CE" w14:textId="77777777" w:rsidR="00DE1008" w:rsidRDefault="00DE1008" w:rsidP="00761D15"/>
    <w:p w14:paraId="60DFE13E" w14:textId="77777777" w:rsidR="00A34D15" w:rsidRDefault="00A34D15" w:rsidP="00761D15"/>
    <w:p w14:paraId="07D0E663" w14:textId="77777777" w:rsidR="00A34D15" w:rsidRDefault="00A34D15" w:rsidP="00761D15"/>
    <w:p w14:paraId="742315CA" w14:textId="77777777" w:rsidR="00A34D15" w:rsidRDefault="00761D15" w:rsidP="00761D15">
      <w:pPr>
        <w:pStyle w:val="berschrift1"/>
        <w:numPr>
          <w:ilvl w:val="0"/>
          <w:numId w:val="9"/>
        </w:numPr>
      </w:pPr>
      <w:bookmarkStart w:id="13" w:name="_Toc144886284"/>
      <w:r>
        <w:lastRenderedPageBreak/>
        <w:t>Ideen für die Weiterarbeit an der Sc</w:t>
      </w:r>
      <w:r>
        <w:t>hule</w:t>
      </w:r>
      <w:bookmarkEnd w:id="13"/>
    </w:p>
    <w:p w14:paraId="0107DE92" w14:textId="77777777" w:rsidR="00A34D15" w:rsidRDefault="00761D15" w:rsidP="00761D15">
      <w:pPr>
        <w:pStyle w:val="berschrift2"/>
        <w:numPr>
          <w:ilvl w:val="1"/>
          <w:numId w:val="9"/>
        </w:numPr>
      </w:pPr>
      <w:bookmarkStart w:id="14" w:name="_Toc144886285"/>
      <w:r>
        <w:t>Idee I</w:t>
      </w:r>
      <w:bookmarkEnd w:id="14"/>
    </w:p>
    <w:p w14:paraId="25F24801" w14:textId="77777777" w:rsidR="00A34D15" w:rsidRDefault="00A34D15" w:rsidP="00761D15"/>
    <w:p w14:paraId="5AC11459" w14:textId="77777777" w:rsidR="00A34D15" w:rsidRDefault="00761D15" w:rsidP="00761D15">
      <w:pPr>
        <w:jc w:val="both"/>
      </w:pPr>
      <w:r>
        <w:t>Eine Frage, die sehr oft diskutiert wird, ist die Sinnhaftigkeit einer vierten Reinigungsstufe. Das Problem: In den drei Reinigungsstufen, aus denen die meisten Kläranlagen (nur) bestehen, werden nicht alle Schadstoffe abgebaut. Zu letzteren z</w:t>
      </w:r>
      <w:r>
        <w:t>ählen vor allem Industriechemikalien, Kosmetika, Reinigungsmittel (außer Seife) und Arzneimittel. (Bayerisches Staatsministerium für Umwelt und Verbraucherschutz, 2023) Als Beispiel: “</w:t>
      </w:r>
      <w:r>
        <w:rPr>
          <w:highlight w:val="white"/>
        </w:rPr>
        <w:t xml:space="preserve">Bis zu zwei Tonnen </w:t>
      </w:r>
      <w:proofErr w:type="spellStart"/>
      <w:r>
        <w:rPr>
          <w:highlight w:val="white"/>
        </w:rPr>
        <w:t>Diclofenac</w:t>
      </w:r>
      <w:proofErr w:type="spellEnd"/>
      <w:r>
        <w:rPr>
          <w:highlight w:val="white"/>
        </w:rPr>
        <w:t xml:space="preserve"> überstehen Schätzungen zufolge jährlich de</w:t>
      </w:r>
      <w:r>
        <w:rPr>
          <w:highlight w:val="white"/>
        </w:rPr>
        <w:t>n Reinigungsprozess in den Kläranlagen.” (Höber, 2020) Diese Stoffe werden momentan nur anteilig oder gar nicht aus dem Abwasser entfernt. Somit können sie Einfluss auf das Ökosystem nehmen. Dies bietet also einen Ansatzpunkt für eine Weiterarbeit an der S</w:t>
      </w:r>
      <w:r>
        <w:rPr>
          <w:highlight w:val="white"/>
        </w:rPr>
        <w:t xml:space="preserve">chule. Die </w:t>
      </w:r>
      <w:r>
        <w:rPr>
          <w:highlight w:val="white"/>
        </w:rPr>
        <w:t>Schüler:innen</w:t>
      </w:r>
      <w:r>
        <w:rPr>
          <w:highlight w:val="white"/>
        </w:rPr>
        <w:t xml:space="preserve"> könnten sich mit den Wirkungen der Medikamente und weiterer Schadstoffe auf das Ökosystem beschäftigen und Verfahren untersuchen, wie diese bereits in der Kläranlage entfernt oder drastisch minimiert werden können. Momentan existie</w:t>
      </w:r>
      <w:r>
        <w:rPr>
          <w:highlight w:val="white"/>
        </w:rPr>
        <w:t xml:space="preserve">ren dazu hauptsächlich zwei Verfahren: Binden der Stoffe an Aktivkohle oder </w:t>
      </w:r>
      <w:proofErr w:type="spellStart"/>
      <w:r>
        <w:rPr>
          <w:highlight w:val="white"/>
        </w:rPr>
        <w:t>Ozonierung</w:t>
      </w:r>
      <w:proofErr w:type="spellEnd"/>
      <w:r>
        <w:rPr>
          <w:highlight w:val="white"/>
        </w:rPr>
        <w:t xml:space="preserve"> (oxidative Spaltung der Produkte). </w:t>
      </w:r>
      <w:r>
        <w:t xml:space="preserve">(Bayerisches Staatsministerium für Umwelt und Verbraucherschutz, 2023) </w:t>
      </w:r>
      <w:proofErr w:type="gramStart"/>
      <w:r>
        <w:t>Vor</w:t>
      </w:r>
      <w:proofErr w:type="gramEnd"/>
      <w:r>
        <w:t xml:space="preserve"> allem das Anbinden der Stoffe an Aktivkohle kann auch in Fo</w:t>
      </w:r>
      <w:r>
        <w:t>rm eines Experiments, zum Beispiel mit Tinte, durchgeführt werden.</w:t>
      </w:r>
    </w:p>
    <w:p w14:paraId="3C367256" w14:textId="77777777" w:rsidR="00A34D15" w:rsidRDefault="00A34D15" w:rsidP="00761D15">
      <w:pPr>
        <w:jc w:val="both"/>
      </w:pPr>
    </w:p>
    <w:p w14:paraId="0FCD20DE" w14:textId="77777777" w:rsidR="00A34D15" w:rsidRDefault="00761D15" w:rsidP="00761D15">
      <w:pPr>
        <w:pStyle w:val="berschrift2"/>
        <w:numPr>
          <w:ilvl w:val="1"/>
          <w:numId w:val="9"/>
        </w:numPr>
      </w:pPr>
      <w:bookmarkStart w:id="15" w:name="_Toc144886286"/>
      <w:r>
        <w:t>Idee II</w:t>
      </w:r>
      <w:bookmarkEnd w:id="15"/>
    </w:p>
    <w:p w14:paraId="4B728D09" w14:textId="77777777" w:rsidR="00A34D15" w:rsidRDefault="00A34D15" w:rsidP="00761D15"/>
    <w:p w14:paraId="04996871" w14:textId="77777777" w:rsidR="00A34D15" w:rsidRDefault="00761D15" w:rsidP="00761D15">
      <w:pPr>
        <w:jc w:val="both"/>
      </w:pPr>
      <w:r>
        <w:t xml:space="preserve">Auch im Fach </w:t>
      </w:r>
      <w:proofErr w:type="gramStart"/>
      <w:r>
        <w:t>Geographie</w:t>
      </w:r>
      <w:proofErr w:type="gramEnd"/>
      <w:r>
        <w:t xml:space="preserve"> kann nach der Arbeit am außerschulischen Lernort in den </w:t>
      </w:r>
      <w:r>
        <w:t>darauffolgenden</w:t>
      </w:r>
      <w:r>
        <w:t xml:space="preserve"> Stunden weitergearbeitet werden. So haben die Schüler:innen gehört, dass das Klärwe</w:t>
      </w:r>
      <w:r>
        <w:t>rk vor allem bei Starkregenereignissen wie auch bei langer Trockenheit Probleme  hat, richtig zu funktionieren. So kann das Klärwerk bei Starkregen das Wasser nicht so schnell klären, wie es durch den Regen nachgeführt wird, sodass Wasser im schlimmsten Fa</w:t>
      </w:r>
      <w:r>
        <w:t>ll ungeklärt wieder in die Natur geleitet werden muss. Bei langer Trockenheit wiederum ist zu wenig Wasser in den Kanälen und in den Klärstufen, so dass das Material nicht optimal transportiert werden kann. Leider nehmen durch den Klimawandel solche Extrem</w:t>
      </w:r>
      <w:r>
        <w:t>wetterereignisse auch in Deutschland zu, so dass das Klärwerk immer häufiger mit solchen Situationen konfrontiert ist.</w:t>
      </w:r>
    </w:p>
    <w:p w14:paraId="0C48662F" w14:textId="69F4DF9D" w:rsidR="00A34D15" w:rsidRDefault="00761D15" w:rsidP="00761D15">
      <w:pPr>
        <w:jc w:val="both"/>
        <w:sectPr w:rsidR="00A34D15">
          <w:pgSz w:w="11909" w:h="16834"/>
          <w:pgMar w:top="1440" w:right="1440" w:bottom="1440" w:left="1440" w:header="720" w:footer="720" w:gutter="0"/>
          <w:cols w:space="720"/>
        </w:sectPr>
      </w:pPr>
      <w:r>
        <w:t xml:space="preserve">An den vierten Lernbereich, auf welchen sich in der </w:t>
      </w:r>
      <w:proofErr w:type="gramStart"/>
      <w:r>
        <w:t>Geographie</w:t>
      </w:r>
      <w:proofErr w:type="gramEnd"/>
      <w:r>
        <w:t xml:space="preserve"> in diesem Projekt bezogen wird, ist der Wahlpflichtbereich 1 </w:t>
      </w:r>
      <w:r>
        <w:t>“Klimawandel in Sachsen” angeschlossen. Dieser Wahlpflichtbereich eignet sich dabei hervorragend, um auf der Grundlage des Projektes weiterzuarbeiten. So wird in diesem Wahlpflichtbereich beispielsweise beleuchtet, wie wir Menschen uns dem Klimawandel anpa</w:t>
      </w:r>
      <w:r>
        <w:t>ssen können, wobei dabei beispielsweise diskutiert wird, wie das Klärwerk auf den Klimawandel reagieren könnte. Eine Möglichkeit wäre dabei zum Beispiel, zwei getrennte Kanäle, einen für das Regenwasser, und einen für das Brauchwasser der Einwohner zu baue</w:t>
      </w:r>
      <w:r>
        <w:t xml:space="preserve">n, so könnte das </w:t>
      </w:r>
      <w:r>
        <w:lastRenderedPageBreak/>
        <w:t>Klärwerk besser auf Starkregenereignisse reagieren. Jedoch ist dies mit enormen Kosten verbunden. Zudem würde es die bestehenden Probleme bei großer Trockenheit verschärfen. Ob es noch andere Lösungsansätze gibt, oder gar noch andere Probl</w:t>
      </w:r>
      <w:r>
        <w:t>eme, welcher der Klimawandel im Klärwerk auslöst, könnte mit den Schüler:innen anschließend diskutiert werden, wobei dabei die Frage aufgeworfen werden könnte, ob es überhaupt eine perfekte Anpassung eines Klärwerkes an den Klimawandel gibt</w:t>
      </w:r>
      <w:r>
        <w:t>.</w:t>
      </w:r>
      <w:r>
        <w:t xml:space="preserve"> In diesem Zuge</w:t>
      </w:r>
      <w:r>
        <w:t xml:space="preserve"> könnte auch be</w:t>
      </w:r>
      <w:r>
        <w:t>sprochen</w:t>
      </w:r>
      <w:r>
        <w:t xml:space="preserve"> werden, ob das gegenwärtige System der Wasserspeicherung in Deutschland im Angesicht des Klimawandels überhaupt noch zukunftssicher</w:t>
      </w:r>
      <w:r>
        <w:t xml:space="preserve"> ist, oder reformiert werden sollte.</w:t>
      </w:r>
    </w:p>
    <w:p w14:paraId="5084D637" w14:textId="77777777" w:rsidR="00A34D15" w:rsidRDefault="00761D15" w:rsidP="00761D15">
      <w:pPr>
        <w:pStyle w:val="berschrift1"/>
        <w:numPr>
          <w:ilvl w:val="0"/>
          <w:numId w:val="9"/>
        </w:numPr>
      </w:pPr>
      <w:bookmarkStart w:id="16" w:name="_Toc144886287"/>
      <w:r>
        <w:lastRenderedPageBreak/>
        <w:t>Anhang</w:t>
      </w:r>
      <w:bookmarkEnd w:id="16"/>
    </w:p>
    <w:p w14:paraId="131ADE37" w14:textId="77777777" w:rsidR="00A34D15" w:rsidRDefault="00761D15" w:rsidP="00761D15">
      <w:pPr>
        <w:pStyle w:val="berschrift2"/>
        <w:numPr>
          <w:ilvl w:val="1"/>
          <w:numId w:val="9"/>
        </w:numPr>
      </w:pPr>
      <w:bookmarkStart w:id="17" w:name="_Toc144886288"/>
      <w:r>
        <w:t>Materialien</w:t>
      </w:r>
      <w:bookmarkEnd w:id="17"/>
    </w:p>
    <w:p w14:paraId="08CB9C7B" w14:textId="77777777" w:rsidR="00A34D15" w:rsidRDefault="00761D15" w:rsidP="00761D15">
      <w:pPr>
        <w:pStyle w:val="berschrift3"/>
        <w:numPr>
          <w:ilvl w:val="2"/>
          <w:numId w:val="9"/>
        </w:numPr>
      </w:pPr>
      <w:bookmarkStart w:id="18" w:name="_Toc144886289"/>
      <w:r>
        <w:t>Recherchemappe</w:t>
      </w:r>
      <w:bookmarkEnd w:id="18"/>
    </w:p>
    <w:p w14:paraId="063ECC84" w14:textId="77777777" w:rsidR="00A34D15" w:rsidRDefault="00A34D15" w:rsidP="00761D15"/>
    <w:p w14:paraId="32388F6A" w14:textId="77777777" w:rsidR="00A34D15" w:rsidRDefault="00761D15" w:rsidP="00761D15">
      <w:pPr>
        <w:jc w:val="both"/>
      </w:pPr>
      <w:r>
        <w:t>Projekt: Der Weg des Sticksto</w:t>
      </w:r>
      <w:r>
        <w:t>ffs im Wasser</w:t>
      </w:r>
    </w:p>
    <w:p w14:paraId="3EE29679" w14:textId="77777777" w:rsidR="00A34D15" w:rsidRDefault="00A34D15" w:rsidP="00761D15">
      <w:pPr>
        <w:jc w:val="both"/>
      </w:pPr>
    </w:p>
    <w:p w14:paraId="15B365F1" w14:textId="77777777" w:rsidR="00A34D15" w:rsidRDefault="00A34D15" w:rsidP="00761D15">
      <w:pPr>
        <w:jc w:val="both"/>
      </w:pPr>
    </w:p>
    <w:p w14:paraId="1E5A9B0E" w14:textId="77777777" w:rsidR="00A34D15" w:rsidRDefault="00A34D15" w:rsidP="00761D15">
      <w:pPr>
        <w:jc w:val="both"/>
      </w:pPr>
    </w:p>
    <w:p w14:paraId="14FB2D06" w14:textId="77777777" w:rsidR="00A34D15" w:rsidRDefault="00A34D15" w:rsidP="00761D15">
      <w:pPr>
        <w:jc w:val="both"/>
      </w:pPr>
    </w:p>
    <w:p w14:paraId="02FAF6DB" w14:textId="77777777" w:rsidR="00A34D15" w:rsidRDefault="00A34D15" w:rsidP="00761D15">
      <w:pPr>
        <w:jc w:val="both"/>
      </w:pPr>
    </w:p>
    <w:p w14:paraId="70DCE175" w14:textId="77777777" w:rsidR="00A34D15" w:rsidRDefault="00A34D15" w:rsidP="00761D15">
      <w:pPr>
        <w:jc w:val="both"/>
      </w:pPr>
    </w:p>
    <w:p w14:paraId="64C244A8" w14:textId="77777777" w:rsidR="00A34D15" w:rsidRDefault="00A34D15" w:rsidP="00761D15">
      <w:pPr>
        <w:jc w:val="both"/>
      </w:pPr>
    </w:p>
    <w:p w14:paraId="0BD0DB3E" w14:textId="77777777" w:rsidR="00A34D15" w:rsidRDefault="00A34D15" w:rsidP="00761D15">
      <w:pPr>
        <w:jc w:val="both"/>
      </w:pPr>
    </w:p>
    <w:p w14:paraId="667796D0" w14:textId="77777777" w:rsidR="00A34D15" w:rsidRDefault="00A34D15" w:rsidP="00761D15">
      <w:pPr>
        <w:jc w:val="both"/>
      </w:pPr>
    </w:p>
    <w:p w14:paraId="14E199BC" w14:textId="77777777" w:rsidR="00A34D15" w:rsidRDefault="00A34D15" w:rsidP="00761D15">
      <w:pPr>
        <w:jc w:val="both"/>
      </w:pPr>
    </w:p>
    <w:p w14:paraId="2DD3718D" w14:textId="77777777" w:rsidR="00A34D15" w:rsidRDefault="00761D15" w:rsidP="00761D15">
      <w:pPr>
        <w:jc w:val="both"/>
      </w:pPr>
      <w:r>
        <w:rPr>
          <w:sz w:val="36"/>
          <w:szCs w:val="36"/>
        </w:rPr>
        <w:t>Recherchemappe</w:t>
      </w:r>
      <w:r>
        <w:br w:type="page"/>
      </w:r>
    </w:p>
    <w:p w14:paraId="23B8072A" w14:textId="77777777" w:rsidR="00A34D15" w:rsidRDefault="00761D15" w:rsidP="00761D15">
      <w:pPr>
        <w:jc w:val="both"/>
      </w:pPr>
      <w:r>
        <w:lastRenderedPageBreak/>
        <w:t>Liebe Klasse ___ des ___-Gymnasiums,</w:t>
      </w:r>
    </w:p>
    <w:p w14:paraId="65F7A109" w14:textId="77777777" w:rsidR="00A34D15" w:rsidRDefault="00A34D15" w:rsidP="00761D15">
      <w:pPr>
        <w:jc w:val="both"/>
      </w:pPr>
    </w:p>
    <w:p w14:paraId="67E9BABF" w14:textId="77777777" w:rsidR="00A34D15" w:rsidRDefault="00761D15" w:rsidP="00761D15">
      <w:pPr>
        <w:jc w:val="both"/>
      </w:pPr>
      <w:r>
        <w:rPr>
          <w:highlight w:val="white"/>
        </w:rPr>
        <w:t xml:space="preserve">bestimmt könnt ihr euch noch an das Thema Säuren aus der Sekundarstufe I erinnern. Damals habt ihr in der Klassenstufe neun die Säuren und deren </w:t>
      </w:r>
      <w:proofErr w:type="spellStart"/>
      <w:r>
        <w:rPr>
          <w:highlight w:val="white"/>
        </w:rPr>
        <w:t>Säurerestionen</w:t>
      </w:r>
      <w:proofErr w:type="spellEnd"/>
      <w:r>
        <w:rPr>
          <w:highlight w:val="white"/>
        </w:rPr>
        <w:t xml:space="preserve"> kennengelernt. Ein Vertreter dieser Klasse ist die Salpetersäure mit ihrem </w:t>
      </w:r>
      <w:proofErr w:type="spellStart"/>
      <w:r>
        <w:rPr>
          <w:highlight w:val="white"/>
        </w:rPr>
        <w:t>Säurerestion</w:t>
      </w:r>
      <w:proofErr w:type="spellEnd"/>
      <w:r>
        <w:rPr>
          <w:highlight w:val="white"/>
        </w:rPr>
        <w:t xml:space="preserve"> des Nitr</w:t>
      </w:r>
      <w:r>
        <w:rPr>
          <w:highlight w:val="white"/>
        </w:rPr>
        <w:t xml:space="preserve">ats. Während des Unterrichts ist euch sicherlich die Bedeutung des Nitrats für die Umwelt und euren Körper nicht zu 100% bewusst geworden. Nitrat hat aber weitreichende Auswirkungen auf euch und eure Umwelt. Die Sächsische Zeitung schrieb am 22.06.2017 im </w:t>
      </w:r>
      <w:r>
        <w:rPr>
          <w:highlight w:val="white"/>
        </w:rPr>
        <w:t>Artikel “Unser täglich Nitrat”: “In Maßen sind Gülle und Ammoniak wertvoll, im Übermaß gefährlich.”</w:t>
      </w:r>
      <w:r>
        <w:rPr>
          <w:highlight w:val="white"/>
          <w:vertAlign w:val="superscript"/>
        </w:rPr>
        <w:footnoteReference w:id="1"/>
      </w:r>
      <w:r>
        <w:rPr>
          <w:highlight w:val="white"/>
        </w:rPr>
        <w:t xml:space="preserve"> </w:t>
      </w:r>
    </w:p>
    <w:p w14:paraId="0CAE217C" w14:textId="77777777" w:rsidR="00A34D15" w:rsidRDefault="00A34D15" w:rsidP="00761D15">
      <w:pPr>
        <w:jc w:val="both"/>
      </w:pPr>
    </w:p>
    <w:p w14:paraId="0F473B56" w14:textId="77777777" w:rsidR="00A34D15" w:rsidRDefault="00761D15" w:rsidP="00761D15">
      <w:pPr>
        <w:jc w:val="both"/>
      </w:pPr>
      <w:r>
        <w:t xml:space="preserve">Doch nun nochmal ganz von vorn: Hallo nochmal, wir sind die Organisatoren der Kurzen Nacht der Wissenschaft. Die Kurze Nacht der Wissenschaft hat sich in Dresden etabliert. Renommierte </w:t>
      </w:r>
      <w:proofErr w:type="spellStart"/>
      <w:r>
        <w:t>Forscher:innen</w:t>
      </w:r>
      <w:proofErr w:type="spellEnd"/>
      <w:r>
        <w:t xml:space="preserve"> präsentieren ihre aktuellen Forschungsergebnisse aus (fa</w:t>
      </w:r>
      <w:r>
        <w:t xml:space="preserve">st) allen Bereichen der Wissenschaft. Für dieses Jahr haben wir uns etwas </w:t>
      </w:r>
      <w:proofErr w:type="gramStart"/>
      <w:r>
        <w:t>neues</w:t>
      </w:r>
      <w:proofErr w:type="gramEnd"/>
      <w:r>
        <w:t xml:space="preserve"> ausgedacht: Nicht nur </w:t>
      </w:r>
      <w:proofErr w:type="spellStart"/>
      <w:r>
        <w:t>Wissenschaftler:innen</w:t>
      </w:r>
      <w:proofErr w:type="spellEnd"/>
      <w:r>
        <w:t xml:space="preserve"> sollen ihr Wissen preisgeben, sondern auch Schüler:innen der Dresdner Gymnasien. Als Leitthema gilt folgendes: “Sauberes Wasser - DI</w:t>
      </w:r>
      <w:r>
        <w:t xml:space="preserve">E Grundlage für modernes Leben”. Ja, das Thema ist recht weit gefasst. Damit nicht alle Aspekte gänzlich von </w:t>
      </w:r>
      <w:proofErr w:type="spellStart"/>
      <w:r>
        <w:t>jede:r</w:t>
      </w:r>
      <w:proofErr w:type="spellEnd"/>
      <w:r>
        <w:t xml:space="preserve"> </w:t>
      </w:r>
      <w:proofErr w:type="spellStart"/>
      <w:r>
        <w:t>Schüler:in</w:t>
      </w:r>
      <w:proofErr w:type="spellEnd"/>
      <w:r>
        <w:t xml:space="preserve"> betrachtet werden müssen, haben wir die Themen auf die Gymnasien aufgeteilt. Eure Klasse soll sich mit dem “Weg des Stickstoffes”</w:t>
      </w:r>
      <w:r>
        <w:t xml:space="preserve"> beschäftigen. Die genaue Aufgabenstellung findet ihr weiter unten, hier nur grob zusammengefasst: Ihr werdet euch theoretischen Input erarbeiten, die Kläranlage besuchen und dort Experimente durchführen. Abschließend soll ein Plakat erstellt und eins an u</w:t>
      </w:r>
      <w:r>
        <w:t>ns eingeschickt werden, damit wir dieses bei der Kurzen Nacht der Wissenschaft ausstellen können.</w:t>
      </w:r>
    </w:p>
    <w:p w14:paraId="3ABC08F1" w14:textId="77777777" w:rsidR="00A34D15" w:rsidRDefault="00A34D15" w:rsidP="00761D15">
      <w:pPr>
        <w:jc w:val="both"/>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34D15" w14:paraId="172C87CB" w14:textId="77777777">
        <w:tc>
          <w:tcPr>
            <w:tcW w:w="9029" w:type="dxa"/>
            <w:shd w:val="clear" w:color="auto" w:fill="auto"/>
            <w:tcMar>
              <w:top w:w="100" w:type="dxa"/>
              <w:left w:w="100" w:type="dxa"/>
              <w:bottom w:w="100" w:type="dxa"/>
              <w:right w:w="100" w:type="dxa"/>
            </w:tcMar>
          </w:tcPr>
          <w:p w14:paraId="5AAFCFF4" w14:textId="77777777" w:rsidR="00A34D15" w:rsidRDefault="00761D15" w:rsidP="00761D15">
            <w:pPr>
              <w:jc w:val="both"/>
            </w:pPr>
            <w:r>
              <w:t>Hier kommt die Aufgabenstellung:</w:t>
            </w:r>
          </w:p>
          <w:p w14:paraId="25C9ABA5" w14:textId="77777777" w:rsidR="00A34D15" w:rsidRDefault="00A34D15" w:rsidP="00761D15">
            <w:pPr>
              <w:jc w:val="both"/>
            </w:pPr>
          </w:p>
          <w:p w14:paraId="44CA90EA" w14:textId="77777777" w:rsidR="00A34D15" w:rsidRDefault="00761D15" w:rsidP="00761D15">
            <w:pPr>
              <w:jc w:val="both"/>
            </w:pPr>
            <w:r>
              <w:t xml:space="preserve">Gestalten Sie in Ihrer Projektgruppe ein A0-Plakat für die Kurze Nacht der Wissenschaft in Dresden zum Thema: “Der Weg des </w:t>
            </w:r>
            <w:r>
              <w:t>Stickstoffs im Wasser”, welches folgende Inhalte enthält:</w:t>
            </w:r>
          </w:p>
          <w:p w14:paraId="2A262EC9" w14:textId="77777777" w:rsidR="00A34D15" w:rsidRDefault="00761D15" w:rsidP="00761D15">
            <w:pPr>
              <w:numPr>
                <w:ilvl w:val="0"/>
                <w:numId w:val="8"/>
              </w:numPr>
              <w:jc w:val="both"/>
            </w:pPr>
            <w:r>
              <w:t xml:space="preserve">Warum muss man </w:t>
            </w:r>
            <w:proofErr w:type="gramStart"/>
            <w:r>
              <w:t>sich überhaupt</w:t>
            </w:r>
            <w:proofErr w:type="gramEnd"/>
            <w:r>
              <w:t xml:space="preserve"> mit dem Thema überhaupt beschäftigen?</w:t>
            </w:r>
          </w:p>
          <w:p w14:paraId="15DD9D54" w14:textId="77777777" w:rsidR="00A34D15" w:rsidRDefault="00761D15" w:rsidP="00761D15">
            <w:pPr>
              <w:numPr>
                <w:ilvl w:val="0"/>
                <w:numId w:val="8"/>
              </w:numPr>
              <w:jc w:val="both"/>
            </w:pPr>
            <w:r>
              <w:t>Stickstoff- und Wasserkreislauf</w:t>
            </w:r>
          </w:p>
          <w:p w14:paraId="71E95DDA" w14:textId="77777777" w:rsidR="00A34D15" w:rsidRDefault="00761D15" w:rsidP="00761D15">
            <w:pPr>
              <w:numPr>
                <w:ilvl w:val="0"/>
                <w:numId w:val="8"/>
              </w:numPr>
              <w:jc w:val="both"/>
            </w:pPr>
            <w:r>
              <w:t>Aufbau und Wirkungsweise eines Klärwerks</w:t>
            </w:r>
          </w:p>
          <w:p w14:paraId="20C27932" w14:textId="77777777" w:rsidR="00A34D15" w:rsidRDefault="00761D15" w:rsidP="00761D15">
            <w:pPr>
              <w:numPr>
                <w:ilvl w:val="0"/>
                <w:numId w:val="8"/>
              </w:numPr>
              <w:jc w:val="both"/>
            </w:pPr>
            <w:r>
              <w:t>Auswirkungen von Nitrat auf das Mensch-Umwelt-System</w:t>
            </w:r>
          </w:p>
          <w:p w14:paraId="5FB03686" w14:textId="77777777" w:rsidR="00A34D15" w:rsidRDefault="00761D15" w:rsidP="00761D15">
            <w:pPr>
              <w:numPr>
                <w:ilvl w:val="0"/>
                <w:numId w:val="8"/>
              </w:numPr>
              <w:jc w:val="both"/>
            </w:pPr>
            <w:r>
              <w:t>Herk</w:t>
            </w:r>
            <w:r>
              <w:t>unft und Grenzwerte von Nitrat im (Trink-, Grund-)Wasser</w:t>
            </w:r>
          </w:p>
          <w:p w14:paraId="062897D6" w14:textId="77777777" w:rsidR="00A34D15" w:rsidRDefault="00761D15" w:rsidP="00761D15">
            <w:pPr>
              <w:numPr>
                <w:ilvl w:val="0"/>
                <w:numId w:val="8"/>
              </w:numPr>
              <w:jc w:val="both"/>
            </w:pPr>
            <w:r>
              <w:lastRenderedPageBreak/>
              <w:t>Bedeutung von sauberem Wasser für Landwirtschaft und Trinkwasserversorgung</w:t>
            </w:r>
          </w:p>
          <w:p w14:paraId="5E55A875" w14:textId="77777777" w:rsidR="00A34D15" w:rsidRDefault="00761D15" w:rsidP="00761D15">
            <w:pPr>
              <w:jc w:val="both"/>
            </w:pPr>
            <w:r>
              <w:t>Bewerten Sie die gestalteten Plakate unter vorher im Plenum festgelegten Kriterien und wählen Sie eins aus, welches Sie eins</w:t>
            </w:r>
            <w:r>
              <w:t>enden möchten.</w:t>
            </w:r>
          </w:p>
        </w:tc>
      </w:tr>
    </w:tbl>
    <w:p w14:paraId="226230D1" w14:textId="77777777" w:rsidR="00A34D15" w:rsidRDefault="00A34D15" w:rsidP="00761D15">
      <w:pPr>
        <w:jc w:val="both"/>
      </w:pPr>
    </w:p>
    <w:p w14:paraId="2BF79300" w14:textId="77777777" w:rsidR="00A34D15" w:rsidRDefault="00761D15" w:rsidP="00761D15">
      <w:pPr>
        <w:jc w:val="both"/>
      </w:pPr>
      <w:r>
        <w:t xml:space="preserve">Ihr haltet gerade die so genannte Recherchemappe in eurer Hand. Hier sind die Aufgabenstellungen für die einzelnen Teilprobleme ausformuliert. Des </w:t>
      </w:r>
      <w:proofErr w:type="spellStart"/>
      <w:r>
        <w:t>Weiteren</w:t>
      </w:r>
      <w:proofErr w:type="spellEnd"/>
      <w:r>
        <w:t xml:space="preserve"> gibt es Anregungen, wo ihr die wichtigsten zugehörigen Informationen finden könnt. Eigene Quellen si</w:t>
      </w:r>
      <w:r>
        <w:t xml:space="preserve">nd </w:t>
      </w:r>
      <w:proofErr w:type="gramStart"/>
      <w:r>
        <w:t>natürlich auch</w:t>
      </w:r>
      <w:proofErr w:type="gramEnd"/>
      <w:r>
        <w:t xml:space="preserve"> erlaubt un</w:t>
      </w:r>
      <w:r>
        <w:t>d vielmehr gewünscht</w:t>
      </w:r>
      <w:r>
        <w:t>.</w:t>
      </w:r>
    </w:p>
    <w:p w14:paraId="53CF2F01" w14:textId="77777777" w:rsidR="00A34D15" w:rsidRDefault="00A34D15" w:rsidP="00761D15">
      <w:pPr>
        <w:jc w:val="both"/>
      </w:pPr>
    </w:p>
    <w:p w14:paraId="4E4B288E" w14:textId="77777777" w:rsidR="00A34D15" w:rsidRDefault="00761D15" w:rsidP="00761D15">
      <w:pPr>
        <w:jc w:val="both"/>
      </w:pPr>
      <w:r>
        <w:t xml:space="preserve">Folgender zeitlicher Ablauf ist geplant: </w:t>
      </w:r>
    </w:p>
    <w:p w14:paraId="345FBEB5" w14:textId="77777777" w:rsidR="00A34D15" w:rsidRDefault="00A34D15" w:rsidP="00761D15">
      <w:pPr>
        <w:jc w:val="both"/>
      </w:pPr>
    </w:p>
    <w:p w14:paraId="5823E78A" w14:textId="77777777" w:rsidR="00A34D15" w:rsidRDefault="00761D15" w:rsidP="00761D15">
      <w:pPr>
        <w:jc w:val="both"/>
      </w:pPr>
      <w:r>
        <w:t>Tag 1</w:t>
      </w:r>
    </w:p>
    <w:p w14:paraId="74768567" w14:textId="77777777" w:rsidR="00A34D15" w:rsidRDefault="00A34D15" w:rsidP="00761D15">
      <w:pPr>
        <w:jc w:val="both"/>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A34D15" w14:paraId="6F7966C2" w14:textId="77777777">
        <w:tc>
          <w:tcPr>
            <w:tcW w:w="3009" w:type="dxa"/>
            <w:shd w:val="clear" w:color="auto" w:fill="auto"/>
            <w:tcMar>
              <w:top w:w="100" w:type="dxa"/>
              <w:left w:w="100" w:type="dxa"/>
              <w:bottom w:w="100" w:type="dxa"/>
              <w:right w:w="100" w:type="dxa"/>
            </w:tcMar>
          </w:tcPr>
          <w:p w14:paraId="01E8AC52" w14:textId="77777777" w:rsidR="00A34D15" w:rsidRDefault="00761D15" w:rsidP="00761D15">
            <w:pPr>
              <w:widowControl w:val="0"/>
            </w:pPr>
            <w:r>
              <w:t xml:space="preserve">Zeit </w:t>
            </w:r>
          </w:p>
        </w:tc>
        <w:tc>
          <w:tcPr>
            <w:tcW w:w="3009" w:type="dxa"/>
            <w:shd w:val="clear" w:color="auto" w:fill="auto"/>
            <w:tcMar>
              <w:top w:w="100" w:type="dxa"/>
              <w:left w:w="100" w:type="dxa"/>
              <w:bottom w:w="100" w:type="dxa"/>
              <w:right w:w="100" w:type="dxa"/>
            </w:tcMar>
          </w:tcPr>
          <w:p w14:paraId="5627687B" w14:textId="77777777" w:rsidR="00A34D15" w:rsidRDefault="00761D15" w:rsidP="00761D15">
            <w:pPr>
              <w:widowControl w:val="0"/>
            </w:pPr>
            <w:r>
              <w:t xml:space="preserve">Ort </w:t>
            </w:r>
          </w:p>
        </w:tc>
        <w:tc>
          <w:tcPr>
            <w:tcW w:w="3009" w:type="dxa"/>
            <w:shd w:val="clear" w:color="auto" w:fill="auto"/>
            <w:tcMar>
              <w:top w:w="100" w:type="dxa"/>
              <w:left w:w="100" w:type="dxa"/>
              <w:bottom w:w="100" w:type="dxa"/>
              <w:right w:w="100" w:type="dxa"/>
            </w:tcMar>
          </w:tcPr>
          <w:p w14:paraId="40E01459" w14:textId="77777777" w:rsidR="00A34D15" w:rsidRDefault="00761D15" w:rsidP="00761D15">
            <w:pPr>
              <w:widowControl w:val="0"/>
            </w:pPr>
            <w:r>
              <w:t>Inhalt</w:t>
            </w:r>
          </w:p>
        </w:tc>
      </w:tr>
      <w:tr w:rsidR="00A34D15" w14:paraId="0789AD9D" w14:textId="77777777">
        <w:tc>
          <w:tcPr>
            <w:tcW w:w="3009" w:type="dxa"/>
            <w:shd w:val="clear" w:color="auto" w:fill="auto"/>
            <w:tcMar>
              <w:top w:w="100" w:type="dxa"/>
              <w:left w:w="100" w:type="dxa"/>
              <w:bottom w:w="100" w:type="dxa"/>
              <w:right w:w="100" w:type="dxa"/>
            </w:tcMar>
          </w:tcPr>
          <w:p w14:paraId="1F6804CF" w14:textId="77777777" w:rsidR="00A34D15" w:rsidRDefault="00761D15" w:rsidP="00761D15">
            <w:pPr>
              <w:widowControl w:val="0"/>
            </w:pPr>
            <w:r>
              <w:t>8 Uhr bis 11 Uhr</w:t>
            </w:r>
          </w:p>
        </w:tc>
        <w:tc>
          <w:tcPr>
            <w:tcW w:w="3009" w:type="dxa"/>
            <w:shd w:val="clear" w:color="auto" w:fill="auto"/>
            <w:tcMar>
              <w:top w:w="100" w:type="dxa"/>
              <w:left w:w="100" w:type="dxa"/>
              <w:bottom w:w="100" w:type="dxa"/>
              <w:right w:w="100" w:type="dxa"/>
            </w:tcMar>
          </w:tcPr>
          <w:p w14:paraId="748D3510" w14:textId="77777777" w:rsidR="00A34D15" w:rsidRDefault="00761D15" w:rsidP="00761D15">
            <w:pPr>
              <w:widowControl w:val="0"/>
            </w:pPr>
            <w:r>
              <w:t>Schule</w:t>
            </w:r>
          </w:p>
        </w:tc>
        <w:tc>
          <w:tcPr>
            <w:tcW w:w="3009" w:type="dxa"/>
            <w:shd w:val="clear" w:color="auto" w:fill="auto"/>
            <w:tcMar>
              <w:top w:w="100" w:type="dxa"/>
              <w:left w:w="100" w:type="dxa"/>
              <w:bottom w:w="100" w:type="dxa"/>
              <w:right w:w="100" w:type="dxa"/>
            </w:tcMar>
          </w:tcPr>
          <w:p w14:paraId="6839AC08" w14:textId="77777777" w:rsidR="00A34D15" w:rsidRDefault="00761D15" w:rsidP="00761D15">
            <w:pPr>
              <w:widowControl w:val="0"/>
            </w:pPr>
            <w:r>
              <w:t xml:space="preserve">Bearbeitung der Recherchemappe </w:t>
            </w:r>
          </w:p>
        </w:tc>
      </w:tr>
      <w:tr w:rsidR="00A34D15" w14:paraId="3A1FB52E" w14:textId="77777777">
        <w:tc>
          <w:tcPr>
            <w:tcW w:w="3009" w:type="dxa"/>
            <w:shd w:val="clear" w:color="auto" w:fill="auto"/>
            <w:tcMar>
              <w:top w:w="100" w:type="dxa"/>
              <w:left w:w="100" w:type="dxa"/>
              <w:bottom w:w="100" w:type="dxa"/>
              <w:right w:w="100" w:type="dxa"/>
            </w:tcMar>
          </w:tcPr>
          <w:p w14:paraId="47D6196E" w14:textId="77777777" w:rsidR="00A34D15" w:rsidRDefault="00761D15" w:rsidP="00761D15">
            <w:pPr>
              <w:widowControl w:val="0"/>
            </w:pPr>
            <w:r>
              <w:t>12 Uhr bis 14:30 Uhr</w:t>
            </w:r>
          </w:p>
        </w:tc>
        <w:tc>
          <w:tcPr>
            <w:tcW w:w="3009" w:type="dxa"/>
            <w:shd w:val="clear" w:color="auto" w:fill="auto"/>
            <w:tcMar>
              <w:top w:w="100" w:type="dxa"/>
              <w:left w:w="100" w:type="dxa"/>
              <w:bottom w:w="100" w:type="dxa"/>
              <w:right w:w="100" w:type="dxa"/>
            </w:tcMar>
          </w:tcPr>
          <w:p w14:paraId="7B9A700B" w14:textId="77777777" w:rsidR="00A34D15" w:rsidRDefault="00761D15" w:rsidP="00761D15">
            <w:pPr>
              <w:widowControl w:val="0"/>
            </w:pPr>
            <w:r>
              <w:t xml:space="preserve">Klärwerk </w:t>
            </w:r>
            <w:proofErr w:type="spellStart"/>
            <w:r>
              <w:t>Kaditz</w:t>
            </w:r>
            <w:proofErr w:type="spellEnd"/>
          </w:p>
        </w:tc>
        <w:tc>
          <w:tcPr>
            <w:tcW w:w="3009" w:type="dxa"/>
            <w:shd w:val="clear" w:color="auto" w:fill="auto"/>
            <w:tcMar>
              <w:top w:w="100" w:type="dxa"/>
              <w:left w:w="100" w:type="dxa"/>
              <w:bottom w:w="100" w:type="dxa"/>
              <w:right w:w="100" w:type="dxa"/>
            </w:tcMar>
          </w:tcPr>
          <w:p w14:paraId="6EC94317" w14:textId="77777777" w:rsidR="00A34D15" w:rsidRDefault="00761D15" w:rsidP="00761D15">
            <w:pPr>
              <w:widowControl w:val="0"/>
            </w:pPr>
            <w:r>
              <w:t>Exkursion</w:t>
            </w:r>
          </w:p>
        </w:tc>
      </w:tr>
    </w:tbl>
    <w:p w14:paraId="6D7667DF" w14:textId="77777777" w:rsidR="00A34D15" w:rsidRDefault="00A34D15" w:rsidP="00761D15">
      <w:pPr>
        <w:jc w:val="both"/>
      </w:pPr>
    </w:p>
    <w:p w14:paraId="727BBEC2" w14:textId="77777777" w:rsidR="00A34D15" w:rsidRDefault="00761D15" w:rsidP="00761D15">
      <w:pPr>
        <w:jc w:val="both"/>
      </w:pPr>
      <w:r>
        <w:t>Tag 2</w:t>
      </w:r>
    </w:p>
    <w:p w14:paraId="10521649" w14:textId="77777777" w:rsidR="00A34D15" w:rsidRDefault="00A34D15" w:rsidP="00761D15">
      <w:pPr>
        <w:jc w:val="both"/>
      </w:pPr>
    </w:p>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A34D15" w14:paraId="6739DB25" w14:textId="77777777">
        <w:tc>
          <w:tcPr>
            <w:tcW w:w="3009" w:type="dxa"/>
            <w:shd w:val="clear" w:color="auto" w:fill="auto"/>
            <w:tcMar>
              <w:top w:w="100" w:type="dxa"/>
              <w:left w:w="100" w:type="dxa"/>
              <w:bottom w:w="100" w:type="dxa"/>
              <w:right w:w="100" w:type="dxa"/>
            </w:tcMar>
          </w:tcPr>
          <w:p w14:paraId="382DA119" w14:textId="77777777" w:rsidR="00A34D15" w:rsidRDefault="00761D15" w:rsidP="00761D15">
            <w:pPr>
              <w:widowControl w:val="0"/>
            </w:pPr>
            <w:r>
              <w:t xml:space="preserve">Zeit </w:t>
            </w:r>
          </w:p>
        </w:tc>
        <w:tc>
          <w:tcPr>
            <w:tcW w:w="3009" w:type="dxa"/>
            <w:shd w:val="clear" w:color="auto" w:fill="auto"/>
            <w:tcMar>
              <w:top w:w="100" w:type="dxa"/>
              <w:left w:w="100" w:type="dxa"/>
              <w:bottom w:w="100" w:type="dxa"/>
              <w:right w:w="100" w:type="dxa"/>
            </w:tcMar>
          </w:tcPr>
          <w:p w14:paraId="498A06DC" w14:textId="77777777" w:rsidR="00A34D15" w:rsidRDefault="00761D15" w:rsidP="00761D15">
            <w:pPr>
              <w:widowControl w:val="0"/>
            </w:pPr>
            <w:r>
              <w:t xml:space="preserve">Ort </w:t>
            </w:r>
          </w:p>
        </w:tc>
        <w:tc>
          <w:tcPr>
            <w:tcW w:w="3009" w:type="dxa"/>
            <w:shd w:val="clear" w:color="auto" w:fill="auto"/>
            <w:tcMar>
              <w:top w:w="100" w:type="dxa"/>
              <w:left w:w="100" w:type="dxa"/>
              <w:bottom w:w="100" w:type="dxa"/>
              <w:right w:w="100" w:type="dxa"/>
            </w:tcMar>
          </w:tcPr>
          <w:p w14:paraId="4F360A66" w14:textId="77777777" w:rsidR="00A34D15" w:rsidRDefault="00761D15" w:rsidP="00761D15">
            <w:pPr>
              <w:widowControl w:val="0"/>
            </w:pPr>
            <w:r>
              <w:t>Inhalt</w:t>
            </w:r>
          </w:p>
        </w:tc>
      </w:tr>
      <w:tr w:rsidR="00A34D15" w14:paraId="5C700D3F" w14:textId="77777777">
        <w:tc>
          <w:tcPr>
            <w:tcW w:w="3009" w:type="dxa"/>
            <w:shd w:val="clear" w:color="auto" w:fill="auto"/>
            <w:tcMar>
              <w:top w:w="100" w:type="dxa"/>
              <w:left w:w="100" w:type="dxa"/>
              <w:bottom w:w="100" w:type="dxa"/>
              <w:right w:w="100" w:type="dxa"/>
            </w:tcMar>
          </w:tcPr>
          <w:p w14:paraId="31991074" w14:textId="77777777" w:rsidR="00A34D15" w:rsidRDefault="00761D15" w:rsidP="00761D15">
            <w:pPr>
              <w:widowControl w:val="0"/>
            </w:pPr>
            <w:r>
              <w:t>8 Uhr bis 9 Uhr</w:t>
            </w:r>
          </w:p>
        </w:tc>
        <w:tc>
          <w:tcPr>
            <w:tcW w:w="3009" w:type="dxa"/>
            <w:shd w:val="clear" w:color="auto" w:fill="auto"/>
            <w:tcMar>
              <w:top w:w="100" w:type="dxa"/>
              <w:left w:w="100" w:type="dxa"/>
              <w:bottom w:w="100" w:type="dxa"/>
              <w:right w:w="100" w:type="dxa"/>
            </w:tcMar>
          </w:tcPr>
          <w:p w14:paraId="58190F33" w14:textId="77777777" w:rsidR="00A34D15" w:rsidRDefault="00761D15" w:rsidP="00761D15">
            <w:pPr>
              <w:widowControl w:val="0"/>
            </w:pPr>
            <w:r>
              <w:t>Schule</w:t>
            </w:r>
          </w:p>
        </w:tc>
        <w:tc>
          <w:tcPr>
            <w:tcW w:w="3009" w:type="dxa"/>
            <w:shd w:val="clear" w:color="auto" w:fill="auto"/>
            <w:tcMar>
              <w:top w:w="100" w:type="dxa"/>
              <w:left w:w="100" w:type="dxa"/>
              <w:bottom w:w="100" w:type="dxa"/>
              <w:right w:w="100" w:type="dxa"/>
            </w:tcMar>
          </w:tcPr>
          <w:p w14:paraId="5469084B" w14:textId="77777777" w:rsidR="00A34D15" w:rsidRDefault="00761D15" w:rsidP="00761D15">
            <w:pPr>
              <w:widowControl w:val="0"/>
            </w:pPr>
            <w:r>
              <w:t>Festlegung der Kriterien für das Plakat</w:t>
            </w:r>
          </w:p>
        </w:tc>
      </w:tr>
      <w:tr w:rsidR="00A34D15" w14:paraId="09E46A67" w14:textId="77777777">
        <w:tc>
          <w:tcPr>
            <w:tcW w:w="3009" w:type="dxa"/>
            <w:shd w:val="clear" w:color="auto" w:fill="auto"/>
            <w:tcMar>
              <w:top w:w="100" w:type="dxa"/>
              <w:left w:w="100" w:type="dxa"/>
              <w:bottom w:w="100" w:type="dxa"/>
              <w:right w:w="100" w:type="dxa"/>
            </w:tcMar>
          </w:tcPr>
          <w:p w14:paraId="51B90838" w14:textId="77777777" w:rsidR="00A34D15" w:rsidRDefault="00761D15" w:rsidP="00761D15">
            <w:pPr>
              <w:widowControl w:val="0"/>
            </w:pPr>
            <w:r>
              <w:t>9 Uhr bis 11:30 Uhr</w:t>
            </w:r>
          </w:p>
        </w:tc>
        <w:tc>
          <w:tcPr>
            <w:tcW w:w="3009" w:type="dxa"/>
            <w:shd w:val="clear" w:color="auto" w:fill="auto"/>
            <w:tcMar>
              <w:top w:w="100" w:type="dxa"/>
              <w:left w:w="100" w:type="dxa"/>
              <w:bottom w:w="100" w:type="dxa"/>
              <w:right w:w="100" w:type="dxa"/>
            </w:tcMar>
          </w:tcPr>
          <w:p w14:paraId="427D407C" w14:textId="77777777" w:rsidR="00A34D15" w:rsidRDefault="00761D15" w:rsidP="00761D15">
            <w:pPr>
              <w:widowControl w:val="0"/>
            </w:pPr>
            <w:r>
              <w:t>Schule</w:t>
            </w:r>
          </w:p>
        </w:tc>
        <w:tc>
          <w:tcPr>
            <w:tcW w:w="3009" w:type="dxa"/>
            <w:shd w:val="clear" w:color="auto" w:fill="auto"/>
            <w:tcMar>
              <w:top w:w="100" w:type="dxa"/>
              <w:left w:w="100" w:type="dxa"/>
              <w:bottom w:w="100" w:type="dxa"/>
              <w:right w:w="100" w:type="dxa"/>
            </w:tcMar>
          </w:tcPr>
          <w:p w14:paraId="5A1F9D5A" w14:textId="77777777" w:rsidR="00A34D15" w:rsidRDefault="00761D15" w:rsidP="00761D15">
            <w:pPr>
              <w:widowControl w:val="0"/>
            </w:pPr>
            <w:r>
              <w:t>abschließende Bearbeitung Recherchemappe, Gestaltung Plakat</w:t>
            </w:r>
          </w:p>
        </w:tc>
      </w:tr>
      <w:tr w:rsidR="00A34D15" w14:paraId="64F0690C" w14:textId="77777777">
        <w:tc>
          <w:tcPr>
            <w:tcW w:w="3009" w:type="dxa"/>
            <w:shd w:val="clear" w:color="auto" w:fill="auto"/>
            <w:tcMar>
              <w:top w:w="100" w:type="dxa"/>
              <w:left w:w="100" w:type="dxa"/>
              <w:bottom w:w="100" w:type="dxa"/>
              <w:right w:w="100" w:type="dxa"/>
            </w:tcMar>
          </w:tcPr>
          <w:p w14:paraId="1AD2A9B1" w14:textId="77777777" w:rsidR="00A34D15" w:rsidRDefault="00761D15" w:rsidP="00761D15">
            <w:pPr>
              <w:widowControl w:val="0"/>
            </w:pPr>
            <w:r>
              <w:t xml:space="preserve">11:30 Uhr bis 12 Uhr </w:t>
            </w:r>
          </w:p>
        </w:tc>
        <w:tc>
          <w:tcPr>
            <w:tcW w:w="3009" w:type="dxa"/>
            <w:shd w:val="clear" w:color="auto" w:fill="auto"/>
            <w:tcMar>
              <w:top w:w="100" w:type="dxa"/>
              <w:left w:w="100" w:type="dxa"/>
              <w:bottom w:w="100" w:type="dxa"/>
              <w:right w:w="100" w:type="dxa"/>
            </w:tcMar>
          </w:tcPr>
          <w:p w14:paraId="1EC4AE97" w14:textId="77777777" w:rsidR="00A34D15" w:rsidRDefault="00761D15" w:rsidP="00761D15">
            <w:pPr>
              <w:widowControl w:val="0"/>
            </w:pPr>
            <w:r>
              <w:t>Schule</w:t>
            </w:r>
          </w:p>
        </w:tc>
        <w:tc>
          <w:tcPr>
            <w:tcW w:w="3009" w:type="dxa"/>
            <w:shd w:val="clear" w:color="auto" w:fill="auto"/>
            <w:tcMar>
              <w:top w:w="100" w:type="dxa"/>
              <w:left w:w="100" w:type="dxa"/>
              <w:bottom w:w="100" w:type="dxa"/>
              <w:right w:w="100" w:type="dxa"/>
            </w:tcMar>
          </w:tcPr>
          <w:p w14:paraId="7A6A8EAC" w14:textId="77777777" w:rsidR="00A34D15" w:rsidRDefault="00761D15" w:rsidP="00761D15">
            <w:pPr>
              <w:widowControl w:val="0"/>
            </w:pPr>
            <w:r>
              <w:t>festgelegte Mittagspause</w:t>
            </w:r>
          </w:p>
        </w:tc>
      </w:tr>
      <w:tr w:rsidR="00A34D15" w14:paraId="718B5A02" w14:textId="77777777">
        <w:tc>
          <w:tcPr>
            <w:tcW w:w="3009" w:type="dxa"/>
            <w:shd w:val="clear" w:color="auto" w:fill="auto"/>
            <w:tcMar>
              <w:top w:w="100" w:type="dxa"/>
              <w:left w:w="100" w:type="dxa"/>
              <w:bottom w:w="100" w:type="dxa"/>
              <w:right w:w="100" w:type="dxa"/>
            </w:tcMar>
          </w:tcPr>
          <w:p w14:paraId="75FAE845" w14:textId="77777777" w:rsidR="00A34D15" w:rsidRDefault="00761D15" w:rsidP="00761D15">
            <w:pPr>
              <w:widowControl w:val="0"/>
            </w:pPr>
            <w:r>
              <w:t>12 Uhr bis 13:30 Uhr</w:t>
            </w:r>
          </w:p>
        </w:tc>
        <w:tc>
          <w:tcPr>
            <w:tcW w:w="3009" w:type="dxa"/>
            <w:shd w:val="clear" w:color="auto" w:fill="auto"/>
            <w:tcMar>
              <w:top w:w="100" w:type="dxa"/>
              <w:left w:w="100" w:type="dxa"/>
              <w:bottom w:w="100" w:type="dxa"/>
              <w:right w:w="100" w:type="dxa"/>
            </w:tcMar>
          </w:tcPr>
          <w:p w14:paraId="35AD8306" w14:textId="77777777" w:rsidR="00A34D15" w:rsidRDefault="00761D15" w:rsidP="00761D15">
            <w:pPr>
              <w:widowControl w:val="0"/>
            </w:pPr>
            <w:r>
              <w:t>Schule</w:t>
            </w:r>
          </w:p>
        </w:tc>
        <w:tc>
          <w:tcPr>
            <w:tcW w:w="3009" w:type="dxa"/>
            <w:shd w:val="clear" w:color="auto" w:fill="auto"/>
            <w:tcMar>
              <w:top w:w="100" w:type="dxa"/>
              <w:left w:w="100" w:type="dxa"/>
              <w:bottom w:w="100" w:type="dxa"/>
              <w:right w:w="100" w:type="dxa"/>
            </w:tcMar>
          </w:tcPr>
          <w:p w14:paraId="5C883CA4" w14:textId="77777777" w:rsidR="00A34D15" w:rsidRDefault="00761D15" w:rsidP="00761D15">
            <w:pPr>
              <w:widowControl w:val="0"/>
            </w:pPr>
            <w:r>
              <w:t>abschließende Bearbei</w:t>
            </w:r>
            <w:r>
              <w:t>tung Recherchemappe, Gestaltung Plakat</w:t>
            </w:r>
          </w:p>
        </w:tc>
      </w:tr>
      <w:tr w:rsidR="00A34D15" w14:paraId="738C9B74" w14:textId="77777777">
        <w:tc>
          <w:tcPr>
            <w:tcW w:w="3009" w:type="dxa"/>
            <w:shd w:val="clear" w:color="auto" w:fill="auto"/>
            <w:tcMar>
              <w:top w:w="100" w:type="dxa"/>
              <w:left w:w="100" w:type="dxa"/>
              <w:bottom w:w="100" w:type="dxa"/>
              <w:right w:w="100" w:type="dxa"/>
            </w:tcMar>
          </w:tcPr>
          <w:p w14:paraId="0A08F74A" w14:textId="77777777" w:rsidR="00A34D15" w:rsidRDefault="00761D15" w:rsidP="00761D15">
            <w:pPr>
              <w:widowControl w:val="0"/>
            </w:pPr>
            <w:r>
              <w:t>13:30 bis 14:30 Uhr</w:t>
            </w:r>
          </w:p>
        </w:tc>
        <w:tc>
          <w:tcPr>
            <w:tcW w:w="3009" w:type="dxa"/>
            <w:shd w:val="clear" w:color="auto" w:fill="auto"/>
            <w:tcMar>
              <w:top w:w="100" w:type="dxa"/>
              <w:left w:w="100" w:type="dxa"/>
              <w:bottom w:w="100" w:type="dxa"/>
              <w:right w:w="100" w:type="dxa"/>
            </w:tcMar>
          </w:tcPr>
          <w:p w14:paraId="15038F67" w14:textId="77777777" w:rsidR="00A34D15" w:rsidRDefault="00761D15" w:rsidP="00761D15">
            <w:pPr>
              <w:widowControl w:val="0"/>
            </w:pPr>
            <w:r>
              <w:t>Schule</w:t>
            </w:r>
          </w:p>
        </w:tc>
        <w:tc>
          <w:tcPr>
            <w:tcW w:w="3009" w:type="dxa"/>
            <w:shd w:val="clear" w:color="auto" w:fill="auto"/>
            <w:tcMar>
              <w:top w:w="100" w:type="dxa"/>
              <w:left w:w="100" w:type="dxa"/>
              <w:bottom w:w="100" w:type="dxa"/>
              <w:right w:w="100" w:type="dxa"/>
            </w:tcMar>
          </w:tcPr>
          <w:p w14:paraId="44A11AC4" w14:textId="77777777" w:rsidR="00A34D15" w:rsidRDefault="00761D15" w:rsidP="00761D15">
            <w:pPr>
              <w:widowControl w:val="0"/>
            </w:pPr>
            <w:r>
              <w:t>Diskussion über Plakate</w:t>
            </w:r>
          </w:p>
        </w:tc>
      </w:tr>
    </w:tbl>
    <w:p w14:paraId="7434B191" w14:textId="77777777" w:rsidR="00A34D15" w:rsidRDefault="00A34D15" w:rsidP="00761D15">
      <w:pPr>
        <w:jc w:val="both"/>
      </w:pPr>
    </w:p>
    <w:p w14:paraId="248CEE68" w14:textId="77777777" w:rsidR="00A34D15" w:rsidRDefault="00761D15" w:rsidP="00761D15">
      <w:pPr>
        <w:jc w:val="both"/>
      </w:pPr>
      <w:r>
        <w:lastRenderedPageBreak/>
        <w:t xml:space="preserve">Na dann - das Team der Kurzen Nacht der Wissenschaft wünscht euch viel Spaß bei der Bearbeitung der Teilprobleme, bei der Gestaltung des Plakats und der anschließenden Diskussion der Ergebnisse. </w:t>
      </w:r>
    </w:p>
    <w:p w14:paraId="4DA2C075" w14:textId="77777777" w:rsidR="00A34D15" w:rsidRDefault="00A34D15" w:rsidP="00761D15">
      <w:pPr>
        <w:jc w:val="both"/>
      </w:pPr>
    </w:p>
    <w:p w14:paraId="77BE1693" w14:textId="77777777" w:rsidR="00A34D15" w:rsidRDefault="00761D15" w:rsidP="00761D15">
      <w:pPr>
        <w:jc w:val="both"/>
      </w:pPr>
      <w:r>
        <w:t>Euer Team der Kurzen Nacht der Wissenschaft</w:t>
      </w:r>
    </w:p>
    <w:p w14:paraId="52750FF2" w14:textId="77777777" w:rsidR="00A34D15" w:rsidRDefault="00A34D15" w:rsidP="00761D15">
      <w:pPr>
        <w:jc w:val="both"/>
      </w:pPr>
    </w:p>
    <w:p w14:paraId="6FF18B35" w14:textId="77777777" w:rsidR="00A34D15" w:rsidRDefault="00761D15" w:rsidP="00761D15">
      <w:pPr>
        <w:jc w:val="both"/>
      </w:pPr>
      <w:r>
        <w:t>P.S.: Denkt da</w:t>
      </w:r>
      <w:r>
        <w:t>ran, dass auch auf dem Plakat Quellen angegeben werden müssen!</w:t>
      </w:r>
      <w:r>
        <w:br w:type="page"/>
      </w:r>
    </w:p>
    <w:p w14:paraId="2076575C" w14:textId="77777777" w:rsidR="00A34D15" w:rsidRDefault="00761D15" w:rsidP="00761D15">
      <w:pPr>
        <w:jc w:val="both"/>
      </w:pPr>
      <w:r>
        <w:lastRenderedPageBreak/>
        <w:t>Relevanz des Themas?!</w:t>
      </w:r>
    </w:p>
    <w:p w14:paraId="7702157F" w14:textId="77777777" w:rsidR="00A34D15" w:rsidRDefault="00A34D15" w:rsidP="00761D15">
      <w:pPr>
        <w:pStyle w:val="berschrift1"/>
        <w:ind w:left="0" w:firstLine="0"/>
        <w:jc w:val="both"/>
        <w:rPr>
          <w:b w:val="0"/>
        </w:rPr>
      </w:pPr>
      <w:bookmarkStart w:id="19" w:name="_j9vauu9x10z" w:colFirst="0" w:colLast="0"/>
      <w:bookmarkEnd w:id="19"/>
    </w:p>
    <w:p w14:paraId="25FFA85E" w14:textId="77777777" w:rsidR="00A34D15" w:rsidRDefault="00761D15" w:rsidP="00761D15">
      <w:pPr>
        <w:jc w:val="both"/>
      </w:pPr>
      <w:r>
        <w:t>Beschreiben Sie auf dem Plakat als kurze Einleitung die Relevanz des Themas: Warum ist es wichtig, sich mit dem Thema auseinanderzusetzen? Folgende Zeitungsartikel könne</w:t>
      </w:r>
      <w:r>
        <w:t xml:space="preserve">n als erste </w:t>
      </w:r>
      <w:r>
        <w:t>Recherchegrundlage</w:t>
      </w:r>
      <w:r>
        <w:t xml:space="preserve"> dienen.</w:t>
      </w:r>
    </w:p>
    <w:p w14:paraId="5BEAE21B" w14:textId="77777777" w:rsidR="00A34D15" w:rsidRDefault="00A34D15" w:rsidP="00761D15">
      <w:pPr>
        <w:jc w:val="both"/>
      </w:pPr>
    </w:p>
    <w:p w14:paraId="5CF11C58" w14:textId="77777777" w:rsidR="00A34D15" w:rsidRDefault="00761D15" w:rsidP="00761D15">
      <w:pPr>
        <w:numPr>
          <w:ilvl w:val="0"/>
          <w:numId w:val="19"/>
        </w:numPr>
        <w:jc w:val="both"/>
      </w:pPr>
      <w:hyperlink r:id="rId15">
        <w:r>
          <w:rPr>
            <w:color w:val="1155CC"/>
            <w:u w:val="single"/>
          </w:rPr>
          <w:t>https://www.saechsische.de/so-viel-nitrat-ist-im-saechsischen-wasser-3710603.html</w:t>
        </w:r>
      </w:hyperlink>
    </w:p>
    <w:p w14:paraId="28D94372" w14:textId="77777777" w:rsidR="00A34D15" w:rsidRDefault="00761D15" w:rsidP="00761D15">
      <w:pPr>
        <w:numPr>
          <w:ilvl w:val="0"/>
          <w:numId w:val="19"/>
        </w:numPr>
        <w:jc w:val="both"/>
      </w:pPr>
      <w:hyperlink r:id="rId16">
        <w:r>
          <w:rPr>
            <w:color w:val="1155CC"/>
            <w:u w:val="single"/>
          </w:rPr>
          <w:t>https://www.saechsische.de/plus/unser-taegliches-nitrat-3710187.html</w:t>
        </w:r>
      </w:hyperlink>
    </w:p>
    <w:p w14:paraId="31FD4056" w14:textId="77777777" w:rsidR="00A34D15" w:rsidRDefault="00A34D15" w:rsidP="00761D15"/>
    <w:p w14:paraId="5B99E780" w14:textId="77777777" w:rsidR="00A34D15" w:rsidRDefault="00761D15" w:rsidP="00761D15">
      <w:pPr>
        <w:jc w:val="both"/>
      </w:pPr>
      <w:r>
        <w:t>Wasserkreislauf</w:t>
      </w:r>
    </w:p>
    <w:p w14:paraId="3A53058C" w14:textId="77777777" w:rsidR="00A34D15" w:rsidRDefault="00A34D15" w:rsidP="00761D15"/>
    <w:p w14:paraId="1E08A2DB" w14:textId="77777777" w:rsidR="00A34D15" w:rsidRDefault="00761D15" w:rsidP="00761D15">
      <w:pPr>
        <w:jc w:val="both"/>
      </w:pPr>
      <w:r>
        <w:t xml:space="preserve">Beschreiben Sie den Wasserkreislauf. Gehen Sie dabei insbesondere auf die Funktionsweise des Wasserkreislaufes ein und erklären Sie die Begriffe: Evaporation, Transpiration, Infiltration, Interzeption genauer. Fügen Sie auch eine </w:t>
      </w:r>
      <w:r>
        <w:t>(selbst gezeichnete)</w:t>
      </w:r>
      <w:r>
        <w:t xml:space="preserve"> Abbil</w:t>
      </w:r>
      <w:r>
        <w:t xml:space="preserve">dung auf das Plakat ein. Folgende Quellen können als Anregung genutzt werden: </w:t>
      </w:r>
    </w:p>
    <w:p w14:paraId="4C5C5A9D" w14:textId="77777777" w:rsidR="00A34D15" w:rsidRDefault="00761D15" w:rsidP="00761D15">
      <w:pPr>
        <w:jc w:val="both"/>
      </w:pPr>
      <w:r>
        <w:t xml:space="preserve"> </w:t>
      </w:r>
    </w:p>
    <w:p w14:paraId="0E0D1593" w14:textId="77777777" w:rsidR="00A34D15" w:rsidRDefault="00761D15" w:rsidP="00761D15">
      <w:pPr>
        <w:numPr>
          <w:ilvl w:val="0"/>
          <w:numId w:val="29"/>
        </w:numPr>
        <w:jc w:val="both"/>
      </w:pPr>
      <w:hyperlink r:id="rId17">
        <w:r>
          <w:rPr>
            <w:color w:val="1155CC"/>
            <w:u w:val="single"/>
          </w:rPr>
          <w:t>https://www2</w:t>
        </w:r>
        <w:r>
          <w:rPr>
            <w:color w:val="1155CC"/>
            <w:u w:val="single"/>
          </w:rPr>
          <w:t>.klett.de/sixcms/list.php?page=infothek_artikel&amp;extra=TERRA-Online%20/%20Gymnasium&amp;artikel_id=108921&amp;inhalt=klett71prod_1.c.271689.de</w:t>
        </w:r>
      </w:hyperlink>
      <w:r>
        <w:t xml:space="preserve"> </w:t>
      </w:r>
    </w:p>
    <w:p w14:paraId="27016865" w14:textId="77777777" w:rsidR="00A34D15" w:rsidRDefault="00761D15" w:rsidP="00761D15">
      <w:pPr>
        <w:numPr>
          <w:ilvl w:val="0"/>
          <w:numId w:val="29"/>
        </w:numPr>
        <w:jc w:val="both"/>
      </w:pPr>
      <w:hyperlink r:id="rId18">
        <w:r>
          <w:rPr>
            <w:color w:val="1155CC"/>
            <w:u w:val="single"/>
          </w:rPr>
          <w:t>https://www.spektrum.de/alias/lexikon/lexikon-der-geographie/587359</w:t>
        </w:r>
      </w:hyperlink>
    </w:p>
    <w:p w14:paraId="7C0EA2CF" w14:textId="77777777" w:rsidR="00A34D15" w:rsidRDefault="00A34D15" w:rsidP="00761D15"/>
    <w:p w14:paraId="5888E146" w14:textId="77777777" w:rsidR="00A34D15" w:rsidRDefault="00761D15" w:rsidP="00761D15">
      <w:pPr>
        <w:jc w:val="both"/>
      </w:pPr>
      <w:r>
        <w:t>Welche Folgen könnte eine Störung des Wasserkreislaufes für uns Menschen haben?</w:t>
      </w:r>
    </w:p>
    <w:p w14:paraId="163720DC" w14:textId="77777777" w:rsidR="00A34D15" w:rsidRDefault="00A34D15" w:rsidP="00761D15">
      <w:pPr>
        <w:jc w:val="both"/>
      </w:pPr>
    </w:p>
    <w:p w14:paraId="5BF45703" w14:textId="77777777" w:rsidR="00A34D15" w:rsidRDefault="00761D15" w:rsidP="00761D15">
      <w:pPr>
        <w:jc w:val="both"/>
      </w:pPr>
      <w:hyperlink r:id="rId19">
        <w:r>
          <w:rPr>
            <w:color w:val="1155CC"/>
            <w:u w:val="single"/>
          </w:rPr>
          <w:t>https://www.euwid-wasser.de/news/politik/sachsen-halber-jahresniederschlag-fehlt-um-defizit-im-wasserhaushalt-auszugleichen-300123/</w:t>
        </w:r>
      </w:hyperlink>
    </w:p>
    <w:p w14:paraId="47BAE5AE" w14:textId="77777777" w:rsidR="00A34D15" w:rsidRDefault="00A34D15" w:rsidP="00761D15">
      <w:pPr>
        <w:jc w:val="both"/>
      </w:pPr>
    </w:p>
    <w:p w14:paraId="680A2B03" w14:textId="77777777" w:rsidR="00A34D15" w:rsidRDefault="00761D15" w:rsidP="00761D15">
      <w:pPr>
        <w:jc w:val="both"/>
      </w:pPr>
      <w:r>
        <w:t>Analysier</w:t>
      </w:r>
      <w:r>
        <w:t>e, welche Bedeutung sauberes Trinkwasser für die Meschen weltweit hat!</w:t>
      </w:r>
    </w:p>
    <w:p w14:paraId="6920F405" w14:textId="77777777" w:rsidR="00A34D15" w:rsidRDefault="00A34D15" w:rsidP="00761D15">
      <w:pPr>
        <w:jc w:val="both"/>
      </w:pPr>
    </w:p>
    <w:p w14:paraId="303E4D2B" w14:textId="77777777" w:rsidR="00A34D15" w:rsidRDefault="00761D15" w:rsidP="00761D15">
      <w:pPr>
        <w:jc w:val="both"/>
      </w:pPr>
      <w:hyperlink r:id="rId20">
        <w:r>
          <w:rPr>
            <w:color w:val="1155CC"/>
            <w:u w:val="single"/>
          </w:rPr>
          <w:t>https://www.unicef.de/informieren/aktuelles/blog/-/weltwassertag-</w:t>
        </w:r>
        <w:r>
          <w:rPr>
            <w:color w:val="1155CC"/>
            <w:u w:val="single"/>
          </w:rPr>
          <w:t>2023-zehn-fakten-ueber-wasser/275338</w:t>
        </w:r>
      </w:hyperlink>
      <w:r>
        <w:t xml:space="preserve"> </w:t>
      </w:r>
    </w:p>
    <w:p w14:paraId="61232CEE" w14:textId="77777777" w:rsidR="00A34D15" w:rsidRDefault="00A34D15" w:rsidP="00761D15"/>
    <w:p w14:paraId="1D7F9D26" w14:textId="77777777" w:rsidR="00A34D15" w:rsidRDefault="00761D15" w:rsidP="00761D15">
      <w:r>
        <w:t>Stickstoffkreislauf</w:t>
      </w:r>
    </w:p>
    <w:p w14:paraId="43BC89DB" w14:textId="77777777" w:rsidR="00A34D15" w:rsidRDefault="00A34D15" w:rsidP="00761D15"/>
    <w:p w14:paraId="3301623D" w14:textId="77777777" w:rsidR="00A34D15" w:rsidRDefault="00761D15" w:rsidP="00761D15">
      <w:r>
        <w:t>Beschreiben Sie den Stickstoffkreislauf. Folgende Quellen können dafür benutzt werden:</w:t>
      </w:r>
    </w:p>
    <w:p w14:paraId="5722832B" w14:textId="77777777" w:rsidR="00A34D15" w:rsidRDefault="00A34D15" w:rsidP="00761D15"/>
    <w:p w14:paraId="620EED9F" w14:textId="77777777" w:rsidR="00A34D15" w:rsidRDefault="00761D15" w:rsidP="00761D15">
      <w:pPr>
        <w:numPr>
          <w:ilvl w:val="0"/>
          <w:numId w:val="1"/>
        </w:numPr>
      </w:pPr>
      <w:hyperlink r:id="rId21">
        <w:r>
          <w:rPr>
            <w:color w:val="1155CC"/>
            <w:u w:val="single"/>
          </w:rPr>
          <w:t>https://studyflix.de/biologie/stickstoffkreislauf-2799</w:t>
        </w:r>
      </w:hyperlink>
    </w:p>
    <w:p w14:paraId="71BEE744" w14:textId="77777777" w:rsidR="00A34D15" w:rsidRDefault="00761D15" w:rsidP="00761D15">
      <w:pPr>
        <w:numPr>
          <w:ilvl w:val="0"/>
          <w:numId w:val="1"/>
        </w:numPr>
      </w:pPr>
      <w:hyperlink r:id="rId22">
        <w:r>
          <w:rPr>
            <w:color w:val="1155CC"/>
            <w:u w:val="single"/>
          </w:rPr>
          <w:t>https://www.spektrum.de/lexikon/biologie-kompakt/stickstoffkreislauf/11304</w:t>
        </w:r>
      </w:hyperlink>
    </w:p>
    <w:p w14:paraId="43BB1B3B" w14:textId="77777777" w:rsidR="00A34D15" w:rsidRDefault="00A34D15" w:rsidP="00761D15"/>
    <w:p w14:paraId="7C108643" w14:textId="77777777" w:rsidR="00A34D15" w:rsidRDefault="00761D15" w:rsidP="00761D15">
      <w:r>
        <w:lastRenderedPageBreak/>
        <w:t>Aufbau, Wirkungsweise Klärwerk</w:t>
      </w:r>
    </w:p>
    <w:p w14:paraId="20FBC4C2" w14:textId="77777777" w:rsidR="00A34D15" w:rsidRDefault="00A34D15" w:rsidP="00761D15"/>
    <w:p w14:paraId="75B8093C" w14:textId="77777777" w:rsidR="00A34D15" w:rsidRDefault="00761D15" w:rsidP="00761D15">
      <w:r>
        <w:t xml:space="preserve">Beschreiben Sie Aufbau und </w:t>
      </w:r>
      <w:r>
        <w:t xml:space="preserve">Wirkungsweise des Klärwerks in Dresden. Nutzen Sie dazu das Material, welches Sie in der Kläranlage finden oder auch folgende Website: </w:t>
      </w:r>
      <w:hyperlink r:id="rId23">
        <w:r>
          <w:rPr>
            <w:color w:val="1155CC"/>
            <w:u w:val="single"/>
          </w:rPr>
          <w:t>https://www.stadtentwaesserung-dresden.de/fileadmin/user_upload/downloads/faltblaetter-broschueren/klaeranlage-dresden-kaditz.pdf</w:t>
        </w:r>
      </w:hyperlink>
      <w:r>
        <w:t>.</w:t>
      </w:r>
    </w:p>
    <w:p w14:paraId="30473CEE" w14:textId="77777777" w:rsidR="00A34D15" w:rsidRDefault="00A34D15" w:rsidP="00761D15"/>
    <w:p w14:paraId="37F9534C" w14:textId="77777777" w:rsidR="00A34D15" w:rsidRDefault="00761D15" w:rsidP="00761D15">
      <w:r>
        <w:t>Auswirkungen auf das Mensch-Umwelt-System</w:t>
      </w:r>
    </w:p>
    <w:p w14:paraId="72FD6678" w14:textId="77777777" w:rsidR="00A34D15" w:rsidRDefault="00A34D15" w:rsidP="00761D15"/>
    <w:p w14:paraId="7E50FDF4" w14:textId="77777777" w:rsidR="00A34D15" w:rsidRDefault="00761D15" w:rsidP="00761D15">
      <w:hyperlink r:id="rId24" w:anchor="was-ist-der-unterschied-zwischen-trinkwasser-rohwasser-und-grundwasser">
        <w:r>
          <w:rPr>
            <w:color w:val="1155CC"/>
            <w:u w:val="single"/>
          </w:rPr>
          <w:t>https://www.umweltbundesamt.de/themen/wasser/grundwa</w:t>
        </w:r>
        <w:r>
          <w:rPr>
            <w:color w:val="1155CC"/>
            <w:u w:val="single"/>
          </w:rPr>
          <w:t>sser/nutzung-belastungen/faqs-zu-nitrat-im-grund-trinkwasser#was-ist-der-unterschied-zwischen-trinkwasser-rohwasser-und-grundwasser</w:t>
        </w:r>
      </w:hyperlink>
    </w:p>
    <w:p w14:paraId="042B7D4B" w14:textId="77777777" w:rsidR="00A34D15" w:rsidRDefault="00761D15" w:rsidP="00761D15">
      <w:pPr>
        <w:spacing w:before="240" w:after="240"/>
        <w:jc w:val="both"/>
      </w:pPr>
      <w:r>
        <w:t xml:space="preserve">Folgen zu hoher Nitratkonzentration auf die Umwelt: </w:t>
      </w:r>
    </w:p>
    <w:p w14:paraId="13725F45" w14:textId="77777777" w:rsidR="00A34D15" w:rsidRDefault="00761D15" w:rsidP="00761D15">
      <w:pPr>
        <w:spacing w:before="240" w:after="240"/>
        <w:jc w:val="both"/>
      </w:pPr>
      <w:hyperlink r:id="rId25" w:anchor="gefahren-fur-die-umwelt">
        <w:r>
          <w:rPr>
            <w:color w:val="1155CC"/>
            <w:u w:val="single"/>
          </w:rPr>
          <w:t>https://www.umweltbundesamt.de/themen/landwirtschaft/umweltbelastungen-der-landwirtschaft/stickstoff#gefahren-fur-die-umwelt</w:t>
        </w:r>
      </w:hyperlink>
      <w:r>
        <w:t xml:space="preserve"> </w:t>
      </w:r>
    </w:p>
    <w:p w14:paraId="25BD9650" w14:textId="77777777" w:rsidR="00A34D15" w:rsidRDefault="00761D15" w:rsidP="00761D15">
      <w:pPr>
        <w:spacing w:before="240" w:after="240"/>
        <w:jc w:val="both"/>
      </w:pPr>
      <w:r>
        <w:t xml:space="preserve">Nutzen Sie auch das Material, welches Sie in der Kläranlage bekommen. </w:t>
      </w:r>
    </w:p>
    <w:p w14:paraId="753C3009" w14:textId="77777777" w:rsidR="00A34D15" w:rsidRDefault="00761D15" w:rsidP="00761D15">
      <w:r>
        <w:t>Grenzwerte für das Trinkwasser</w:t>
      </w:r>
    </w:p>
    <w:p w14:paraId="210BB338" w14:textId="77777777" w:rsidR="00A34D15" w:rsidRDefault="00A34D15" w:rsidP="00761D15"/>
    <w:p w14:paraId="58E73F30" w14:textId="77777777" w:rsidR="00A34D15" w:rsidRDefault="00761D15" w:rsidP="00761D15">
      <w:hyperlink r:id="rId26">
        <w:r>
          <w:rPr>
            <w:color w:val="1155CC"/>
            <w:u w:val="single"/>
          </w:rPr>
          <w:t>https://www.gesetze-im-internet.de/trinkwv_2023/TrinkwV.pdf</w:t>
        </w:r>
      </w:hyperlink>
      <w:r>
        <w:t xml:space="preserve"> (siehe Tabelle in der Anlage)</w:t>
      </w:r>
    </w:p>
    <w:p w14:paraId="3A6FF818" w14:textId="77777777" w:rsidR="00A34D15" w:rsidRDefault="00A34D15" w:rsidP="00761D15"/>
    <w:p w14:paraId="748D7A85" w14:textId="77777777" w:rsidR="00A34D15" w:rsidRDefault="00A34D15" w:rsidP="00761D15"/>
    <w:p w14:paraId="72A23D4B" w14:textId="77777777" w:rsidR="00A34D15" w:rsidRDefault="00A34D15" w:rsidP="00761D15"/>
    <w:p w14:paraId="5516658C" w14:textId="77777777" w:rsidR="00A34D15" w:rsidRDefault="00A34D15" w:rsidP="00761D15"/>
    <w:p w14:paraId="57429D13" w14:textId="77777777" w:rsidR="00A34D15" w:rsidRDefault="00A34D15" w:rsidP="00761D15"/>
    <w:p w14:paraId="3190CD5A" w14:textId="77777777" w:rsidR="00A34D15" w:rsidRDefault="00A34D15" w:rsidP="00761D15"/>
    <w:p w14:paraId="1B22BB4E" w14:textId="77777777" w:rsidR="00A34D15" w:rsidRDefault="00A34D15" w:rsidP="00761D15"/>
    <w:p w14:paraId="1E786F5D" w14:textId="77777777" w:rsidR="00A34D15" w:rsidRDefault="00A34D15" w:rsidP="00761D15"/>
    <w:p w14:paraId="0D54F5F7" w14:textId="77777777" w:rsidR="00A34D15" w:rsidRDefault="00A34D15" w:rsidP="00761D15"/>
    <w:p w14:paraId="0F6CBA88" w14:textId="77777777" w:rsidR="00A34D15" w:rsidRDefault="00A34D15" w:rsidP="00761D15"/>
    <w:p w14:paraId="593CB6EA" w14:textId="77777777" w:rsidR="00A34D15" w:rsidRDefault="00A34D15" w:rsidP="00761D15"/>
    <w:p w14:paraId="0942221A" w14:textId="77777777" w:rsidR="00A34D15" w:rsidRDefault="00A34D15" w:rsidP="00761D15"/>
    <w:p w14:paraId="4922F2EC" w14:textId="77777777" w:rsidR="00A34D15" w:rsidRDefault="00A34D15" w:rsidP="00761D15"/>
    <w:p w14:paraId="5CCE1968" w14:textId="77777777" w:rsidR="00A34D15" w:rsidRDefault="00A34D15" w:rsidP="00761D15"/>
    <w:p w14:paraId="69B1842B" w14:textId="77777777" w:rsidR="00A34D15" w:rsidRDefault="00A34D15" w:rsidP="00761D15"/>
    <w:p w14:paraId="5919955E" w14:textId="77777777" w:rsidR="00A34D15" w:rsidRDefault="00A34D15" w:rsidP="00761D15"/>
    <w:p w14:paraId="4584297D" w14:textId="77777777" w:rsidR="00A34D15" w:rsidRDefault="00761D15" w:rsidP="00761D15">
      <w:pPr>
        <w:pStyle w:val="berschrift3"/>
        <w:numPr>
          <w:ilvl w:val="2"/>
          <w:numId w:val="9"/>
        </w:numPr>
      </w:pPr>
      <w:bookmarkStart w:id="20" w:name="_Toc144886290"/>
      <w:r>
        <w:lastRenderedPageBreak/>
        <w:t>Folien für die Stunde</w:t>
      </w:r>
      <w:bookmarkEnd w:id="20"/>
    </w:p>
    <w:p w14:paraId="7A38814A" w14:textId="77777777" w:rsidR="00A34D15" w:rsidRDefault="00A34D15" w:rsidP="00761D15"/>
    <w:p w14:paraId="64C4EEC3" w14:textId="77777777" w:rsidR="00A34D15" w:rsidRDefault="00761D15" w:rsidP="00761D15">
      <w:r>
        <w:t>Folie 1</w:t>
      </w:r>
    </w:p>
    <w:p w14:paraId="7208AAD8" w14:textId="77777777" w:rsidR="00A34D15" w:rsidRDefault="00A34D15" w:rsidP="00761D15"/>
    <w:p w14:paraId="518F11E9" w14:textId="77777777" w:rsidR="00A34D15" w:rsidRDefault="00761D15" w:rsidP="00761D15">
      <w:r>
        <w:rPr>
          <w:noProof/>
        </w:rPr>
        <w:drawing>
          <wp:inline distT="114300" distB="114300" distL="114300" distR="114300" wp14:anchorId="4C91E0D2" wp14:editId="136AB62D">
            <wp:extent cx="5731200" cy="32258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5731200" cy="3225800"/>
                    </a:xfrm>
                    <a:prstGeom prst="rect">
                      <a:avLst/>
                    </a:prstGeom>
                    <a:ln/>
                  </pic:spPr>
                </pic:pic>
              </a:graphicData>
            </a:graphic>
          </wp:inline>
        </w:drawing>
      </w:r>
    </w:p>
    <w:p w14:paraId="78AEF1C8" w14:textId="77777777" w:rsidR="00A34D15" w:rsidRDefault="00A34D15" w:rsidP="00761D15"/>
    <w:p w14:paraId="6A7E7333" w14:textId="77777777" w:rsidR="00A34D15" w:rsidRDefault="00761D15" w:rsidP="00761D15">
      <w:r>
        <w:t>Folie 2</w:t>
      </w:r>
    </w:p>
    <w:p w14:paraId="10165AF3" w14:textId="77777777" w:rsidR="00A34D15" w:rsidRDefault="00761D15" w:rsidP="00761D15">
      <w:r>
        <w:rPr>
          <w:noProof/>
        </w:rPr>
        <w:drawing>
          <wp:inline distT="114300" distB="114300" distL="114300" distR="114300" wp14:anchorId="7FDBA6AC" wp14:editId="28961BE2">
            <wp:extent cx="5731200" cy="3225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a:stretch>
                      <a:fillRect/>
                    </a:stretch>
                  </pic:blipFill>
                  <pic:spPr>
                    <a:xfrm>
                      <a:off x="0" y="0"/>
                      <a:ext cx="5731200" cy="3225800"/>
                    </a:xfrm>
                    <a:prstGeom prst="rect">
                      <a:avLst/>
                    </a:prstGeom>
                    <a:ln/>
                  </pic:spPr>
                </pic:pic>
              </a:graphicData>
            </a:graphic>
          </wp:inline>
        </w:drawing>
      </w:r>
    </w:p>
    <w:p w14:paraId="44ABD393" w14:textId="77777777" w:rsidR="00A34D15" w:rsidRDefault="00A34D15" w:rsidP="00761D15"/>
    <w:p w14:paraId="0EE08A31" w14:textId="77777777" w:rsidR="00A34D15" w:rsidRDefault="00A34D15" w:rsidP="00761D15"/>
    <w:p w14:paraId="572240D5" w14:textId="77777777" w:rsidR="00A34D15" w:rsidRDefault="00A34D15" w:rsidP="00761D15"/>
    <w:p w14:paraId="581E0CB6" w14:textId="72337674" w:rsidR="00A34D15" w:rsidRDefault="00761D15" w:rsidP="00761D15">
      <w:pPr>
        <w:pStyle w:val="berschrift3"/>
        <w:numPr>
          <w:ilvl w:val="2"/>
          <w:numId w:val="9"/>
        </w:numPr>
      </w:pPr>
      <w:bookmarkStart w:id="21" w:name="_Toc144886291"/>
      <w:r>
        <w:lastRenderedPageBreak/>
        <w:t>Link</w:t>
      </w:r>
      <w:r>
        <w:t xml:space="preserve"> für die Erwartungsbilder</w:t>
      </w:r>
      <w:bookmarkEnd w:id="21"/>
    </w:p>
    <w:p w14:paraId="13DA7A16" w14:textId="77777777" w:rsidR="00A34D15" w:rsidRDefault="00A34D15" w:rsidP="00761D15"/>
    <w:p w14:paraId="3F8A5AE9" w14:textId="77777777" w:rsidR="00A34D15" w:rsidRDefault="00761D15" w:rsidP="00761D15">
      <w:hyperlink r:id="rId29">
        <w:r>
          <w:rPr>
            <w:color w:val="1155CC"/>
            <w:u w:val="single"/>
          </w:rPr>
          <w:t>https://cloudstore.zih.tu-dresden.de/index.php/s/dL8GafWy8PcZ5M2</w:t>
        </w:r>
      </w:hyperlink>
      <w:r>
        <w:t xml:space="preserve"> </w:t>
      </w:r>
    </w:p>
    <w:p w14:paraId="39CE69F9" w14:textId="77777777" w:rsidR="00A34D15" w:rsidRDefault="00A34D15" w:rsidP="00761D15"/>
    <w:p w14:paraId="3EC43A51" w14:textId="77777777" w:rsidR="00A34D15" w:rsidRDefault="00761D15" w:rsidP="00761D15">
      <w:pPr>
        <w:pStyle w:val="berschrift2"/>
        <w:numPr>
          <w:ilvl w:val="1"/>
          <w:numId w:val="9"/>
        </w:numPr>
      </w:pPr>
      <w:bookmarkStart w:id="22" w:name="_Toc144886292"/>
      <w:r>
        <w:t>Literaturverzeichnis</w:t>
      </w:r>
      <w:bookmarkEnd w:id="22"/>
    </w:p>
    <w:p w14:paraId="08FE0C7F" w14:textId="77777777" w:rsidR="00A34D15" w:rsidRDefault="00A34D15" w:rsidP="00761D15"/>
    <w:p w14:paraId="15321A2A" w14:textId="77777777" w:rsidR="00A34D15" w:rsidRDefault="00761D15" w:rsidP="00761D15">
      <w:pPr>
        <w:ind w:left="880" w:hanging="440"/>
        <w:rPr>
          <w:color w:val="1155CC"/>
          <w:u w:val="single"/>
        </w:rPr>
      </w:pPr>
      <w:r>
        <w:t xml:space="preserve"> Bayerisches Staatsministerium für Umwelt und Verbra</w:t>
      </w:r>
      <w:r>
        <w:t xml:space="preserve">ucherschutz. (2023). </w:t>
      </w:r>
      <w:r>
        <w:rPr>
          <w:i/>
        </w:rPr>
        <w:t>Spurenstoffe und vierte Reinigungsstufe für Kläranlagen</w:t>
      </w:r>
      <w:r>
        <w:t xml:space="preserve">. </w:t>
      </w:r>
      <w:hyperlink r:id="rId30">
        <w:r>
          <w:rPr>
            <w:color w:val="1155CC"/>
            <w:u w:val="single"/>
          </w:rPr>
          <w:t>https://www.stmuv.bayern.de/themen/wasserwirtschaft/abwasser/spurenstoffe.htm</w:t>
        </w:r>
      </w:hyperlink>
    </w:p>
    <w:p w14:paraId="3E226F4F" w14:textId="77777777" w:rsidR="00A34D15" w:rsidRDefault="00761D15" w:rsidP="00761D15">
      <w:pPr>
        <w:ind w:left="880" w:hanging="440"/>
        <w:rPr>
          <w:color w:val="1155CC"/>
          <w:u w:val="single"/>
        </w:rPr>
      </w:pPr>
      <w:r>
        <w:t xml:space="preserve">Ernst Klett Verlag GmbH. (2011). </w:t>
      </w:r>
      <w:r>
        <w:rPr>
          <w:i/>
        </w:rPr>
        <w:t>Übersicht über die Operatoren</w:t>
      </w:r>
      <w:r>
        <w:t xml:space="preserve">. </w:t>
      </w:r>
      <w:hyperlink r:id="rId31">
        <w:r>
          <w:rPr>
            <w:color w:val="1155CC"/>
            <w:u w:val="single"/>
          </w:rPr>
          <w:t>https://www2.klett.de/sixcms/media.php/229/350482_0014_Operatoren.pdf</w:t>
        </w:r>
      </w:hyperlink>
    </w:p>
    <w:p w14:paraId="4A15106D" w14:textId="77777777" w:rsidR="00A34D15" w:rsidRDefault="00761D15" w:rsidP="00761D15">
      <w:pPr>
        <w:ind w:left="880" w:hanging="440"/>
      </w:pPr>
      <w:r>
        <w:t xml:space="preserve">Friedhelm Frank. (1999). </w:t>
      </w:r>
      <w:r>
        <w:rPr>
          <w:i/>
        </w:rPr>
        <w:t xml:space="preserve">Didaktik der </w:t>
      </w:r>
      <w:proofErr w:type="gramStart"/>
      <w:r>
        <w:rPr>
          <w:i/>
        </w:rPr>
        <w:t>Geographie</w:t>
      </w:r>
      <w:proofErr w:type="gramEnd"/>
      <w:r>
        <w:rPr>
          <w:i/>
        </w:rPr>
        <w:t>—Begriffe</w:t>
      </w:r>
      <w:r>
        <w:t xml:space="preserve">. </w:t>
      </w:r>
      <w:proofErr w:type="spellStart"/>
      <w:r>
        <w:t>Oldenbourg</w:t>
      </w:r>
      <w:proofErr w:type="spellEnd"/>
      <w:r>
        <w:t>.</w:t>
      </w:r>
    </w:p>
    <w:p w14:paraId="25240090" w14:textId="77777777" w:rsidR="00A34D15" w:rsidRDefault="00761D15" w:rsidP="00761D15">
      <w:pPr>
        <w:ind w:left="880" w:hanging="440"/>
        <w:rPr>
          <w:color w:val="1155CC"/>
          <w:u w:val="single"/>
        </w:rPr>
      </w:pPr>
      <w:r>
        <w:t xml:space="preserve">Gerhard, S. (2022). </w:t>
      </w:r>
      <w:r>
        <w:rPr>
          <w:i/>
        </w:rPr>
        <w:t>Wie gefährlich ist Nitrat?</w:t>
      </w:r>
      <w:r>
        <w:t xml:space="preserve"> Quarks.de. </w:t>
      </w:r>
      <w:hyperlink r:id="rId32">
        <w:r>
          <w:rPr>
            <w:color w:val="1155CC"/>
            <w:u w:val="single"/>
          </w:rPr>
          <w:t>https://www.quarks.de/umwelt/landwirtschaft/das-passiert-wenn-zu-viel-nitrat-in-die-umwelt-kommt/</w:t>
        </w:r>
      </w:hyperlink>
    </w:p>
    <w:p w14:paraId="71365B6B" w14:textId="77777777" w:rsidR="00A34D15" w:rsidRDefault="00761D15" w:rsidP="00761D15">
      <w:pPr>
        <w:ind w:left="880" w:hanging="440"/>
        <w:rPr>
          <w:color w:val="1155CC"/>
          <w:u w:val="single"/>
        </w:rPr>
      </w:pPr>
      <w:r>
        <w:t xml:space="preserve">Höber, A. (2020). </w:t>
      </w:r>
      <w:r>
        <w:rPr>
          <w:i/>
        </w:rPr>
        <w:t>Medikamentenrückstände im Wasser: Eine Gefahr?</w:t>
      </w:r>
      <w:hyperlink r:id="rId33">
        <w:r>
          <w:rPr>
            <w:color w:val="1155CC"/>
            <w:u w:val="single"/>
          </w:rPr>
          <w:t>https://www.ndr.de/ratgeber/verbraucher/Medikamentenrueckstaende-im-Wasser-Eine-Gefahr,wasser710.html</w:t>
        </w:r>
      </w:hyperlink>
    </w:p>
    <w:p w14:paraId="4D5E002C" w14:textId="77777777" w:rsidR="00A34D15" w:rsidRDefault="00761D15" w:rsidP="00761D15">
      <w:pPr>
        <w:ind w:left="880" w:hanging="440"/>
        <w:rPr>
          <w:color w:val="1155CC"/>
          <w:u w:val="single"/>
        </w:rPr>
      </w:pPr>
      <w:r>
        <w:t xml:space="preserve">Landesbildungsserver Baden-Württemberg. </w:t>
      </w:r>
      <w:r>
        <w:t xml:space="preserve">(2023). </w:t>
      </w:r>
      <w:r>
        <w:rPr>
          <w:i/>
        </w:rPr>
        <w:t>Selbstorganisiertes Lernen</w:t>
      </w:r>
      <w:r>
        <w:t xml:space="preserve">. </w:t>
      </w:r>
      <w:hyperlink r:id="rId34">
        <w:r>
          <w:rPr>
            <w:color w:val="1155CC"/>
            <w:u w:val="single"/>
          </w:rPr>
          <w:t>https://www.schule-bw.de/themen-und-impulse/individuelles-lernen-un</w:t>
        </w:r>
        <w:r>
          <w:rPr>
            <w:color w:val="1155CC"/>
            <w:u w:val="single"/>
          </w:rPr>
          <w:t>d-individuelle-foerderung/berufliche-schulen/massnahmen/index-1.html</w:t>
        </w:r>
      </w:hyperlink>
    </w:p>
    <w:p w14:paraId="2A396BD5" w14:textId="77777777" w:rsidR="00A34D15" w:rsidRDefault="00761D15" w:rsidP="00761D15">
      <w:pPr>
        <w:ind w:left="880" w:hanging="440"/>
      </w:pPr>
      <w:r>
        <w:t xml:space="preserve">Nawrath, D., </w:t>
      </w:r>
      <w:proofErr w:type="spellStart"/>
      <w:r>
        <w:t>Parchmann</w:t>
      </w:r>
      <w:proofErr w:type="spellEnd"/>
      <w:r>
        <w:t xml:space="preserve">, I., &amp; Komorek, M. (2010). </w:t>
      </w:r>
      <w:r>
        <w:rPr>
          <w:i/>
        </w:rPr>
        <w:t>Kontextorientierung: Rekonstruktion einer fachdidaktischen Konzeption für den Physikunterricht</w:t>
      </w:r>
      <w:r>
        <w:t xml:space="preserve"> (1. </w:t>
      </w:r>
      <w:proofErr w:type="spellStart"/>
      <w:r>
        <w:t>Aufl</w:t>
      </w:r>
      <w:proofErr w:type="spellEnd"/>
      <w:r>
        <w:t xml:space="preserve">). Didaktisches Zentrum </w:t>
      </w:r>
      <w:proofErr w:type="gramStart"/>
      <w:r>
        <w:t>der Carl</w:t>
      </w:r>
      <w:proofErr w:type="gramEnd"/>
      <w:r>
        <w:t xml:space="preserve"> von Ossietzky Univ.</w:t>
      </w:r>
    </w:p>
    <w:p w14:paraId="77EA87AB" w14:textId="77777777" w:rsidR="00A34D15" w:rsidRDefault="00761D15" w:rsidP="00761D15">
      <w:pPr>
        <w:ind w:left="880" w:hanging="440"/>
      </w:pPr>
      <w:r>
        <w:t xml:space="preserve">Pospiech, G., Niethammer, M., Wieser, D., &amp; Kuhlemann, F.-M. (Hrsg.). (2020). </w:t>
      </w:r>
      <w:r>
        <w:rPr>
          <w:i/>
        </w:rPr>
        <w:t>Begegnungen mit der Wi</w:t>
      </w:r>
      <w:r>
        <w:rPr>
          <w:i/>
        </w:rPr>
        <w:t>rklichkeit: Chancen für fächerübergreifendes Lernen an außerschulischen Lernorten</w:t>
      </w:r>
      <w:r>
        <w:t xml:space="preserve"> (1. Auflage). </w:t>
      </w:r>
      <w:proofErr w:type="spellStart"/>
      <w:r>
        <w:t>hep</w:t>
      </w:r>
      <w:proofErr w:type="spellEnd"/>
      <w:r>
        <w:t>.</w:t>
      </w:r>
    </w:p>
    <w:p w14:paraId="7B639B49" w14:textId="77777777" w:rsidR="00A34D15" w:rsidRDefault="00761D15" w:rsidP="00761D15">
      <w:pPr>
        <w:ind w:left="880" w:hanging="440"/>
        <w:rPr>
          <w:color w:val="1155CC"/>
          <w:u w:val="single"/>
        </w:rPr>
      </w:pPr>
      <w:r>
        <w:t xml:space="preserve">Staatsministerium für Kultus. (2019a). </w:t>
      </w:r>
      <w:r>
        <w:rPr>
          <w:i/>
        </w:rPr>
        <w:t>Lehrplan Gymnasium Chemie</w:t>
      </w:r>
      <w:r>
        <w:t xml:space="preserve">. </w:t>
      </w:r>
      <w:hyperlink r:id="rId35" w:anchor="page131_30906">
        <w:r>
          <w:rPr>
            <w:color w:val="1155CC"/>
            <w:u w:val="single"/>
          </w:rPr>
          <w:t>https://www.schulportal.sachsen.de/lplandb/index.php?lplanid=131&amp;lplansc=e9qPZ2d7vxCDDVRErssY&amp;token=002efcb7370715d88f1de1212310cd4d#page131_30906</w:t>
        </w:r>
      </w:hyperlink>
    </w:p>
    <w:p w14:paraId="37493C93" w14:textId="77777777" w:rsidR="00A34D15" w:rsidRDefault="00761D15" w:rsidP="00761D15">
      <w:pPr>
        <w:ind w:left="880" w:hanging="440"/>
        <w:rPr>
          <w:color w:val="1155CC"/>
          <w:u w:val="single"/>
        </w:rPr>
      </w:pPr>
      <w:r>
        <w:t xml:space="preserve">Staatsministerium für Kultus. (2019b). </w:t>
      </w:r>
      <w:r>
        <w:rPr>
          <w:i/>
        </w:rPr>
        <w:t xml:space="preserve">Lehrplan Gymnasium </w:t>
      </w:r>
      <w:proofErr w:type="gramStart"/>
      <w:r>
        <w:rPr>
          <w:i/>
        </w:rPr>
        <w:t>Geographie</w:t>
      </w:r>
      <w:proofErr w:type="gramEnd"/>
      <w:r>
        <w:t xml:space="preserve">. </w:t>
      </w:r>
      <w:hyperlink r:id="rId36">
        <w:r>
          <w:rPr>
            <w:color w:val="1155CC"/>
            <w:u w:val="single"/>
          </w:rPr>
          <w:t>https://www.schulportal.sachsen</w:t>
        </w:r>
        <w:r>
          <w:rPr>
            <w:color w:val="1155CC"/>
            <w:u w:val="single"/>
          </w:rPr>
          <w:t>.de/lplandb/index.php?lplanid=74&amp;lplansc=TW0vpUfkS9CpWtVqUl1f&amp;token=09cfbc48e234211f4d4ca770c9ca34f4</w:t>
        </w:r>
      </w:hyperlink>
    </w:p>
    <w:p w14:paraId="0FA5B364" w14:textId="77777777" w:rsidR="00A34D15" w:rsidRDefault="00761D15" w:rsidP="00761D15">
      <w:pPr>
        <w:ind w:left="880" w:hanging="440"/>
        <w:rPr>
          <w:color w:val="1155CC"/>
          <w:u w:val="single"/>
        </w:rPr>
      </w:pPr>
      <w:r>
        <w:t xml:space="preserve">Stadtentwässerung Dresden. (2023a). </w:t>
      </w:r>
      <w:proofErr w:type="spellStart"/>
      <w:r>
        <w:rPr>
          <w:i/>
        </w:rPr>
        <w:t>Fleyer</w:t>
      </w:r>
      <w:proofErr w:type="spellEnd"/>
      <w:r>
        <w:rPr>
          <w:i/>
        </w:rPr>
        <w:t xml:space="preserve"> Kläranlage</w:t>
      </w:r>
      <w:r>
        <w:t xml:space="preserve">. </w:t>
      </w:r>
      <w:hyperlink r:id="rId37">
        <w:r>
          <w:rPr>
            <w:color w:val="1155CC"/>
            <w:u w:val="single"/>
          </w:rPr>
          <w:t>https://www.stadtentwaesserung-dresden.de/fileadmin/user_upload/downloads/faltblaetter-broschueren/klaeranlage-dresden-kaditz.pdf</w:t>
        </w:r>
      </w:hyperlink>
    </w:p>
    <w:p w14:paraId="62DFAA97" w14:textId="77777777" w:rsidR="00A34D15" w:rsidRDefault="00761D15" w:rsidP="00761D15">
      <w:pPr>
        <w:ind w:left="880" w:hanging="440"/>
        <w:rPr>
          <w:color w:val="1155CC"/>
          <w:u w:val="single"/>
        </w:rPr>
      </w:pPr>
      <w:r>
        <w:lastRenderedPageBreak/>
        <w:t>Stadtent</w:t>
      </w:r>
      <w:r>
        <w:t xml:space="preserve">wässerung Dresden. (2023). </w:t>
      </w:r>
      <w:r>
        <w:rPr>
          <w:i/>
        </w:rPr>
        <w:t xml:space="preserve">Schülerlabor </w:t>
      </w:r>
      <w:proofErr w:type="spellStart"/>
      <w:r>
        <w:rPr>
          <w:i/>
        </w:rPr>
        <w:t>Aquamundi</w:t>
      </w:r>
      <w:proofErr w:type="spellEnd"/>
      <w:r>
        <w:t xml:space="preserve">. </w:t>
      </w:r>
      <w:hyperlink r:id="rId38">
        <w:r>
          <w:rPr>
            <w:color w:val="1155CC"/>
            <w:u w:val="single"/>
          </w:rPr>
          <w:t>https://www.stadtentwaesserung-dresden.de/wasserwelten/schuelerlabor-aquamundi/</w:t>
        </w:r>
      </w:hyperlink>
    </w:p>
    <w:p w14:paraId="39A04397" w14:textId="77777777" w:rsidR="00A34D15" w:rsidRDefault="00761D15" w:rsidP="00761D15">
      <w:pPr>
        <w:ind w:left="880" w:hanging="440"/>
        <w:rPr>
          <w:color w:val="1155CC"/>
          <w:u w:val="single"/>
        </w:rPr>
      </w:pPr>
      <w:r>
        <w:t xml:space="preserve">Stadtentwässerung Dresden. (2023b). </w:t>
      </w:r>
      <w:r>
        <w:rPr>
          <w:i/>
        </w:rPr>
        <w:t>Unsere Anlagen</w:t>
      </w:r>
      <w:r>
        <w:t xml:space="preserve">. </w:t>
      </w:r>
      <w:hyperlink r:id="rId39">
        <w:r>
          <w:rPr>
            <w:color w:val="1155CC"/>
            <w:u w:val="single"/>
          </w:rPr>
          <w:t>https://www.stadtentwaesserung-dresden.de/ueber-uns/unsere-anlagen/</w:t>
        </w:r>
      </w:hyperlink>
    </w:p>
    <w:p w14:paraId="544DBE70" w14:textId="77777777" w:rsidR="00A34D15" w:rsidRDefault="00761D15" w:rsidP="00761D15">
      <w:pPr>
        <w:ind w:left="880" w:hanging="440"/>
        <w:rPr>
          <w:color w:val="1155CC"/>
          <w:u w:val="single"/>
        </w:rPr>
      </w:pPr>
      <w:proofErr w:type="spellStart"/>
      <w:r>
        <w:t>Studyfli</w:t>
      </w:r>
      <w:r>
        <w:t>x</w:t>
      </w:r>
      <w:proofErr w:type="spellEnd"/>
      <w:r>
        <w:t xml:space="preserve"> GmbH. (2023). </w:t>
      </w:r>
      <w:r>
        <w:rPr>
          <w:i/>
        </w:rPr>
        <w:t>Stickstoffkreislauf</w:t>
      </w:r>
      <w:r>
        <w:t xml:space="preserve">. </w:t>
      </w:r>
      <w:hyperlink r:id="rId40">
        <w:r>
          <w:rPr>
            <w:color w:val="1155CC"/>
            <w:u w:val="single"/>
          </w:rPr>
          <w:t>https://studyflix.de/biologie/stickstoffkreislauf-2799</w:t>
        </w:r>
      </w:hyperlink>
    </w:p>
    <w:p w14:paraId="458FAC93" w14:textId="77777777" w:rsidR="00A34D15" w:rsidRDefault="00761D15" w:rsidP="00761D15">
      <w:pPr>
        <w:ind w:left="880" w:hanging="440"/>
        <w:rPr>
          <w:color w:val="1155CC"/>
          <w:u w:val="single"/>
        </w:rPr>
      </w:pPr>
      <w:r>
        <w:t xml:space="preserve">Umweltbundesamt. (2021). </w:t>
      </w:r>
      <w:r>
        <w:rPr>
          <w:i/>
        </w:rPr>
        <w:t>Eutrophierung</w:t>
      </w:r>
      <w:r>
        <w:t xml:space="preserve">. </w:t>
      </w:r>
      <w:hyperlink r:id="rId41" w:anchor="eutrophierung-was-bedeutet-das">
        <w:r>
          <w:rPr>
            <w:color w:val="1155CC"/>
            <w:u w:val="single"/>
          </w:rPr>
          <w:t>https://www.umweltbundesamt.de/themen/wasser/gewaesser/meere/nutzung-belastungen/eutrophierung#eutrophierung-w</w:t>
        </w:r>
        <w:r>
          <w:rPr>
            <w:color w:val="1155CC"/>
            <w:u w:val="single"/>
          </w:rPr>
          <w:t>as-bedeutet-das</w:t>
        </w:r>
      </w:hyperlink>
    </w:p>
    <w:p w14:paraId="33DC4DBB" w14:textId="77777777" w:rsidR="00A34D15" w:rsidRDefault="00761D15" w:rsidP="00761D15">
      <w:pPr>
        <w:ind w:left="880" w:hanging="440"/>
        <w:rPr>
          <w:color w:val="1155CC"/>
          <w:u w:val="single"/>
        </w:rPr>
      </w:pPr>
      <w:r>
        <w:t xml:space="preserve">Wolf, U. (2017a). </w:t>
      </w:r>
      <w:r>
        <w:rPr>
          <w:i/>
        </w:rPr>
        <w:t>So viel Nitrat ist im sächsischen Wasser</w:t>
      </w:r>
      <w:r>
        <w:t xml:space="preserve">. Sächsische.de. </w:t>
      </w:r>
      <w:hyperlink r:id="rId42">
        <w:r>
          <w:rPr>
            <w:color w:val="1155CC"/>
            <w:u w:val="single"/>
          </w:rPr>
          <w:t>https://www.saechsische.de/so-</w:t>
        </w:r>
        <w:r>
          <w:rPr>
            <w:color w:val="1155CC"/>
            <w:u w:val="single"/>
          </w:rPr>
          <w:t>viel-nitrat-ist-im-saechsischen-wasser-3710603.html</w:t>
        </w:r>
      </w:hyperlink>
    </w:p>
    <w:p w14:paraId="259EDFF8" w14:textId="77777777" w:rsidR="00A34D15" w:rsidRDefault="00761D15" w:rsidP="00761D15">
      <w:pPr>
        <w:ind w:left="880" w:hanging="440"/>
        <w:rPr>
          <w:color w:val="1155CC"/>
          <w:u w:val="single"/>
        </w:rPr>
      </w:pPr>
      <w:r>
        <w:t xml:space="preserve">Wolf, U. (2017b). </w:t>
      </w:r>
      <w:r>
        <w:rPr>
          <w:i/>
        </w:rPr>
        <w:t>Unser tägliches Nitrat</w:t>
      </w:r>
      <w:r>
        <w:t xml:space="preserve">. </w:t>
      </w:r>
      <w:hyperlink r:id="rId43">
        <w:r>
          <w:rPr>
            <w:color w:val="1155CC"/>
            <w:u w:val="single"/>
          </w:rPr>
          <w:t>https://www.saechsische.de/plus/unser-ta</w:t>
        </w:r>
        <w:r>
          <w:rPr>
            <w:color w:val="1155CC"/>
            <w:u w:val="single"/>
          </w:rPr>
          <w:t>egliches-nitrat-3710187.html</w:t>
        </w:r>
      </w:hyperlink>
    </w:p>
    <w:p w14:paraId="5B02E92F" w14:textId="77777777" w:rsidR="00A34D15" w:rsidRDefault="00A34D15" w:rsidP="00761D15"/>
    <w:p w14:paraId="19B8A3D7" w14:textId="77777777" w:rsidR="00A34D15" w:rsidRDefault="00A34D15" w:rsidP="00761D15"/>
    <w:p w14:paraId="5B723AEE" w14:textId="77777777" w:rsidR="00A34D15" w:rsidRDefault="00A34D15" w:rsidP="00761D15"/>
    <w:p w14:paraId="484BB5C5" w14:textId="77777777" w:rsidR="00A34D15" w:rsidRDefault="00A34D15" w:rsidP="00761D15"/>
    <w:p w14:paraId="1B892355" w14:textId="77777777" w:rsidR="00A34D15" w:rsidRDefault="00A34D15" w:rsidP="00761D15"/>
    <w:p w14:paraId="771D2268" w14:textId="77777777" w:rsidR="00A34D15" w:rsidRDefault="00A34D15" w:rsidP="00761D15"/>
    <w:p w14:paraId="33BDE844" w14:textId="77777777" w:rsidR="00A34D15" w:rsidRDefault="00A34D15" w:rsidP="00761D15"/>
    <w:p w14:paraId="1784558B" w14:textId="77777777" w:rsidR="00A34D15" w:rsidRDefault="00A34D15" w:rsidP="00761D15"/>
    <w:p w14:paraId="4AD26AFF" w14:textId="77777777" w:rsidR="00A34D15" w:rsidRDefault="00A34D15" w:rsidP="00761D15"/>
    <w:p w14:paraId="055F86A4" w14:textId="77777777" w:rsidR="00A34D15" w:rsidRDefault="00A34D15" w:rsidP="00761D15"/>
    <w:p w14:paraId="3CBCF86D" w14:textId="77777777" w:rsidR="00A34D15" w:rsidRDefault="00A34D15" w:rsidP="00761D15"/>
    <w:p w14:paraId="389345F0" w14:textId="77777777" w:rsidR="00A34D15" w:rsidRDefault="00A34D15" w:rsidP="00761D15"/>
    <w:p w14:paraId="04EEE7F3" w14:textId="77777777" w:rsidR="00A34D15" w:rsidRDefault="00A34D15" w:rsidP="00761D15"/>
    <w:p w14:paraId="5C450DFF" w14:textId="77777777" w:rsidR="00A34D15" w:rsidRDefault="00A34D15" w:rsidP="00761D15"/>
    <w:p w14:paraId="6036DCBB" w14:textId="77777777" w:rsidR="00A34D15" w:rsidRDefault="00A34D15" w:rsidP="00761D15"/>
    <w:p w14:paraId="33BEDDC2" w14:textId="77777777" w:rsidR="00A34D15" w:rsidRDefault="00A34D15" w:rsidP="00761D15"/>
    <w:p w14:paraId="3C4E1D90" w14:textId="77777777" w:rsidR="00A34D15" w:rsidRDefault="00A34D15" w:rsidP="00761D15"/>
    <w:p w14:paraId="1BD0FF19" w14:textId="77777777" w:rsidR="00A34D15" w:rsidRDefault="00A34D15" w:rsidP="00761D15"/>
    <w:p w14:paraId="3BD71722" w14:textId="77777777" w:rsidR="00A34D15" w:rsidRDefault="00A34D15" w:rsidP="00761D15"/>
    <w:p w14:paraId="459F3DE8" w14:textId="77777777" w:rsidR="00A34D15" w:rsidRDefault="00A34D15" w:rsidP="00761D15"/>
    <w:p w14:paraId="0916BCDC" w14:textId="77777777" w:rsidR="00A34D15" w:rsidRDefault="00A34D15" w:rsidP="00761D15"/>
    <w:p w14:paraId="4857F3A7" w14:textId="77777777" w:rsidR="00A34D15" w:rsidRDefault="00A34D15" w:rsidP="00761D15"/>
    <w:p w14:paraId="712B1C31" w14:textId="77777777" w:rsidR="00A34D15" w:rsidRDefault="00A34D15" w:rsidP="00761D15"/>
    <w:p w14:paraId="1DE56B6E" w14:textId="77777777" w:rsidR="00A34D15" w:rsidRDefault="00A34D15" w:rsidP="00761D15"/>
    <w:p w14:paraId="05571688" w14:textId="77777777" w:rsidR="00A34D15" w:rsidRDefault="00761D15" w:rsidP="00761D15">
      <w:pPr>
        <w:pStyle w:val="berschrift2"/>
        <w:numPr>
          <w:ilvl w:val="1"/>
          <w:numId w:val="9"/>
        </w:numPr>
      </w:pPr>
      <w:bookmarkStart w:id="23" w:name="_Toc144886293"/>
      <w:r>
        <w:lastRenderedPageBreak/>
        <w:t>Selbstständigkeitserklärung</w:t>
      </w:r>
      <w:bookmarkEnd w:id="23"/>
    </w:p>
    <w:p w14:paraId="79082264" w14:textId="77777777" w:rsidR="00A34D15" w:rsidRDefault="00A34D15" w:rsidP="00761D15"/>
    <w:p w14:paraId="481C3F01" w14:textId="77777777" w:rsidR="00A34D15" w:rsidRDefault="00761D15" w:rsidP="00761D15">
      <w:pPr>
        <w:jc w:val="both"/>
      </w:pPr>
      <w:r>
        <w:t>Hiermit versichere ich</w:t>
      </w:r>
      <w:r>
        <w:rPr>
          <w:u w:val="single"/>
        </w:rPr>
        <w:t>,</w:t>
      </w:r>
      <w:r>
        <w:t xml:space="preserve"> die vorliegende Arbeit selbstständig und nur mit den angegebenen Hilfsmitteln angefertigt zu haben sowie alle Stellen, die dem Wortlaut oder dem Sinn nach anderen Werken entnommen sind, durch die Angabe der Quellen als Entlehnung kenntlich gemacht zu habe</w:t>
      </w:r>
      <w:r>
        <w:t xml:space="preserve">n.  </w:t>
      </w:r>
    </w:p>
    <w:p w14:paraId="7EA9D9C2" w14:textId="77777777" w:rsidR="00A34D15" w:rsidRDefault="00761D15" w:rsidP="00761D15">
      <w:pPr>
        <w:jc w:val="both"/>
      </w:pPr>
      <w:r>
        <w:t xml:space="preserve"> </w:t>
      </w:r>
    </w:p>
    <w:p w14:paraId="5513E3DB" w14:textId="77777777" w:rsidR="00A34D15" w:rsidRDefault="00761D15" w:rsidP="00761D15">
      <w:pPr>
        <w:jc w:val="both"/>
        <w:rPr>
          <w:u w:val="single"/>
        </w:rPr>
      </w:pPr>
      <w:r>
        <w:t xml:space="preserve">Dresden, den  5.9.2023 </w:t>
      </w:r>
      <w:r>
        <w:rPr>
          <w:u w:val="single"/>
        </w:rPr>
        <w:t xml:space="preserve">                         </w:t>
      </w:r>
    </w:p>
    <w:p w14:paraId="1D4BD212" w14:textId="3B5439FA" w:rsidR="00A34D15" w:rsidRDefault="00761D15" w:rsidP="00761D15">
      <w:pPr>
        <w:jc w:val="both"/>
      </w:pPr>
      <w:r>
        <w:t xml:space="preserve"> </w:t>
      </w:r>
    </w:p>
    <w:tbl>
      <w:tblPr>
        <w:tblStyle w:val="a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34D15" w14:paraId="555EB8A5" w14:textId="77777777">
        <w:tc>
          <w:tcPr>
            <w:tcW w:w="4514" w:type="dxa"/>
            <w:shd w:val="clear" w:color="auto" w:fill="auto"/>
            <w:tcMar>
              <w:top w:w="100" w:type="dxa"/>
              <w:left w:w="100" w:type="dxa"/>
              <w:bottom w:w="100" w:type="dxa"/>
              <w:right w:w="100" w:type="dxa"/>
            </w:tcMar>
          </w:tcPr>
          <w:p w14:paraId="00C6B7D0" w14:textId="77777777" w:rsidR="00A34D15" w:rsidRDefault="00761D15" w:rsidP="00761D15">
            <w:pPr>
              <w:widowControl w:val="0"/>
              <w:pBdr>
                <w:top w:val="nil"/>
                <w:left w:val="nil"/>
                <w:bottom w:val="nil"/>
                <w:right w:val="nil"/>
                <w:between w:val="nil"/>
              </w:pBdr>
            </w:pPr>
            <w:r>
              <w:t>Name</w:t>
            </w:r>
          </w:p>
        </w:tc>
        <w:tc>
          <w:tcPr>
            <w:tcW w:w="4514" w:type="dxa"/>
            <w:shd w:val="clear" w:color="auto" w:fill="auto"/>
            <w:tcMar>
              <w:top w:w="100" w:type="dxa"/>
              <w:left w:w="100" w:type="dxa"/>
              <w:bottom w:w="100" w:type="dxa"/>
              <w:right w:w="100" w:type="dxa"/>
            </w:tcMar>
          </w:tcPr>
          <w:p w14:paraId="62864DAC" w14:textId="77777777" w:rsidR="00A34D15" w:rsidRDefault="00761D15" w:rsidP="00761D15">
            <w:pPr>
              <w:widowControl w:val="0"/>
              <w:pBdr>
                <w:top w:val="nil"/>
                <w:left w:val="nil"/>
                <w:bottom w:val="nil"/>
                <w:right w:val="nil"/>
                <w:between w:val="nil"/>
              </w:pBdr>
            </w:pPr>
            <w:r>
              <w:t>Unterschrift</w:t>
            </w:r>
          </w:p>
        </w:tc>
      </w:tr>
      <w:tr w:rsidR="00A34D15" w14:paraId="76E8503F" w14:textId="77777777">
        <w:tc>
          <w:tcPr>
            <w:tcW w:w="4514" w:type="dxa"/>
            <w:shd w:val="clear" w:color="auto" w:fill="auto"/>
            <w:tcMar>
              <w:top w:w="100" w:type="dxa"/>
              <w:left w:w="100" w:type="dxa"/>
              <w:bottom w:w="100" w:type="dxa"/>
              <w:right w:w="100" w:type="dxa"/>
            </w:tcMar>
          </w:tcPr>
          <w:p w14:paraId="2DDE6C3B" w14:textId="77777777" w:rsidR="00A34D15" w:rsidRDefault="00761D15" w:rsidP="00761D15">
            <w:pPr>
              <w:widowControl w:val="0"/>
              <w:pBdr>
                <w:top w:val="nil"/>
                <w:left w:val="nil"/>
                <w:bottom w:val="nil"/>
                <w:right w:val="nil"/>
                <w:between w:val="nil"/>
              </w:pBdr>
            </w:pPr>
            <w:r>
              <w:t>Paul Beutel</w:t>
            </w:r>
          </w:p>
        </w:tc>
        <w:tc>
          <w:tcPr>
            <w:tcW w:w="4514" w:type="dxa"/>
            <w:shd w:val="clear" w:color="auto" w:fill="auto"/>
            <w:tcMar>
              <w:top w:w="100" w:type="dxa"/>
              <w:left w:w="100" w:type="dxa"/>
              <w:bottom w:w="100" w:type="dxa"/>
              <w:right w:w="100" w:type="dxa"/>
            </w:tcMar>
          </w:tcPr>
          <w:p w14:paraId="48EAE88D" w14:textId="77777777" w:rsidR="00A34D15" w:rsidRDefault="00761D15" w:rsidP="00761D15">
            <w:pPr>
              <w:widowControl w:val="0"/>
              <w:pBdr>
                <w:top w:val="nil"/>
                <w:left w:val="nil"/>
                <w:bottom w:val="nil"/>
                <w:right w:val="nil"/>
                <w:between w:val="nil"/>
              </w:pBdr>
            </w:pPr>
            <w:r>
              <w:rPr>
                <w:noProof/>
              </w:rPr>
              <w:drawing>
                <wp:inline distT="114300" distB="114300" distL="114300" distR="114300" wp14:anchorId="21B86945" wp14:editId="3AAB5070">
                  <wp:extent cx="973710" cy="30981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4"/>
                          <a:srcRect/>
                          <a:stretch>
                            <a:fillRect/>
                          </a:stretch>
                        </pic:blipFill>
                        <pic:spPr>
                          <a:xfrm>
                            <a:off x="0" y="0"/>
                            <a:ext cx="973710" cy="309817"/>
                          </a:xfrm>
                          <a:prstGeom prst="rect">
                            <a:avLst/>
                          </a:prstGeom>
                          <a:ln/>
                        </pic:spPr>
                      </pic:pic>
                    </a:graphicData>
                  </a:graphic>
                </wp:inline>
              </w:drawing>
            </w:r>
          </w:p>
        </w:tc>
      </w:tr>
      <w:tr w:rsidR="00A34D15" w14:paraId="67C7EE57" w14:textId="77777777">
        <w:tc>
          <w:tcPr>
            <w:tcW w:w="4514" w:type="dxa"/>
            <w:shd w:val="clear" w:color="auto" w:fill="auto"/>
            <w:tcMar>
              <w:top w:w="100" w:type="dxa"/>
              <w:left w:w="100" w:type="dxa"/>
              <w:bottom w:w="100" w:type="dxa"/>
              <w:right w:w="100" w:type="dxa"/>
            </w:tcMar>
          </w:tcPr>
          <w:p w14:paraId="495B77B9" w14:textId="77777777" w:rsidR="00A34D15" w:rsidRDefault="00761D15" w:rsidP="00761D15">
            <w:pPr>
              <w:widowControl w:val="0"/>
              <w:pBdr>
                <w:top w:val="nil"/>
                <w:left w:val="nil"/>
                <w:bottom w:val="nil"/>
                <w:right w:val="nil"/>
                <w:between w:val="nil"/>
              </w:pBdr>
            </w:pPr>
            <w:r>
              <w:t>Eric Melzer</w:t>
            </w:r>
          </w:p>
        </w:tc>
        <w:tc>
          <w:tcPr>
            <w:tcW w:w="4514" w:type="dxa"/>
            <w:shd w:val="clear" w:color="auto" w:fill="auto"/>
            <w:tcMar>
              <w:top w:w="100" w:type="dxa"/>
              <w:left w:w="100" w:type="dxa"/>
              <w:bottom w:w="100" w:type="dxa"/>
              <w:right w:w="100" w:type="dxa"/>
            </w:tcMar>
          </w:tcPr>
          <w:p w14:paraId="550CD158" w14:textId="77777777" w:rsidR="00A34D15" w:rsidRDefault="00761D15" w:rsidP="00761D15">
            <w:r>
              <w:rPr>
                <w:rFonts w:ascii="Arial" w:eastAsia="Arial" w:hAnsi="Arial" w:cs="Arial"/>
                <w:b/>
                <w:noProof/>
              </w:rPr>
              <w:drawing>
                <wp:inline distT="114300" distB="114300" distL="114300" distR="114300" wp14:anchorId="5939A065" wp14:editId="12CB1604">
                  <wp:extent cx="881063" cy="331489"/>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5"/>
                          <a:srcRect/>
                          <a:stretch>
                            <a:fillRect/>
                          </a:stretch>
                        </pic:blipFill>
                        <pic:spPr>
                          <a:xfrm>
                            <a:off x="0" y="0"/>
                            <a:ext cx="881063" cy="331489"/>
                          </a:xfrm>
                          <a:prstGeom prst="rect">
                            <a:avLst/>
                          </a:prstGeom>
                          <a:ln/>
                        </pic:spPr>
                      </pic:pic>
                    </a:graphicData>
                  </a:graphic>
                </wp:inline>
              </w:drawing>
            </w:r>
          </w:p>
        </w:tc>
      </w:tr>
    </w:tbl>
    <w:p w14:paraId="75686AC1" w14:textId="77777777" w:rsidR="00A34D15" w:rsidRDefault="00A34D15" w:rsidP="00761D15"/>
    <w:p w14:paraId="41D45EBB" w14:textId="77777777" w:rsidR="00A34D15" w:rsidRDefault="00761D15" w:rsidP="00761D15">
      <w:pPr>
        <w:pStyle w:val="berschrift2"/>
        <w:numPr>
          <w:ilvl w:val="1"/>
          <w:numId w:val="9"/>
        </w:numPr>
      </w:pPr>
      <w:bookmarkStart w:id="24" w:name="_Toc144886294"/>
      <w:proofErr w:type="spellStart"/>
      <w:r>
        <w:t>Weitergabeerlaubnis</w:t>
      </w:r>
      <w:bookmarkEnd w:id="24"/>
      <w:proofErr w:type="spellEnd"/>
    </w:p>
    <w:p w14:paraId="0B430613" w14:textId="77777777" w:rsidR="00A34D15" w:rsidRDefault="00A34D15" w:rsidP="00761D15"/>
    <w:p w14:paraId="254CCE16" w14:textId="77777777" w:rsidR="00A34D15" w:rsidRDefault="00761D15" w:rsidP="00761D15">
      <w:pPr>
        <w:jc w:val="both"/>
      </w:pPr>
      <w:r>
        <w:t>Hiermit erklären wir, dass wir mit der Weiterverwendung unserer Arbeit, unter Nennung unserer Namen, im Rahmen der Teilprojektarbeit an der TU Dresden einverstanden sind. Außerdem erklären wir uns einverstanden, dass das entstandene Konzept an Dritte weite</w:t>
      </w:r>
      <w:r>
        <w:t>rgegeben werden darf.</w:t>
      </w:r>
    </w:p>
    <w:p w14:paraId="0E8AEAE7" w14:textId="77777777" w:rsidR="00A34D15" w:rsidRDefault="00761D15" w:rsidP="00761D15">
      <w:pPr>
        <w:jc w:val="both"/>
      </w:pPr>
      <w:r>
        <w:t xml:space="preserve"> </w:t>
      </w:r>
    </w:p>
    <w:p w14:paraId="02624948" w14:textId="77777777" w:rsidR="00A34D15" w:rsidRDefault="00761D15" w:rsidP="00761D15">
      <w:pPr>
        <w:jc w:val="both"/>
      </w:pPr>
      <w:r>
        <w:t xml:space="preserve">Einer Veröffentlichung auf der Lernlandkarte Sachsen stimmen wir zu. </w:t>
      </w:r>
    </w:p>
    <w:p w14:paraId="0FA20CD3" w14:textId="77777777" w:rsidR="00A34D15" w:rsidRDefault="00A34D15" w:rsidP="00761D15">
      <w:pPr>
        <w:jc w:val="both"/>
      </w:pPr>
    </w:p>
    <w:p w14:paraId="56D2C0F0" w14:textId="77777777" w:rsidR="00A34D15" w:rsidRDefault="00761D15" w:rsidP="00761D15">
      <w:pPr>
        <w:jc w:val="both"/>
        <w:rPr>
          <w:u w:val="single"/>
        </w:rPr>
      </w:pPr>
      <w:r>
        <w:t xml:space="preserve">Dresden, den  5.9.2023 </w:t>
      </w:r>
      <w:r>
        <w:rPr>
          <w:u w:val="single"/>
        </w:rPr>
        <w:t xml:space="preserve">                         </w:t>
      </w:r>
    </w:p>
    <w:p w14:paraId="6E409033" w14:textId="77777777" w:rsidR="00A34D15" w:rsidRDefault="00A34D15" w:rsidP="00761D15">
      <w:pPr>
        <w:jc w:val="both"/>
      </w:pP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34D15" w14:paraId="273DF661" w14:textId="77777777">
        <w:tc>
          <w:tcPr>
            <w:tcW w:w="4514" w:type="dxa"/>
            <w:shd w:val="clear" w:color="auto" w:fill="auto"/>
            <w:tcMar>
              <w:top w:w="100" w:type="dxa"/>
              <w:left w:w="100" w:type="dxa"/>
              <w:bottom w:w="100" w:type="dxa"/>
              <w:right w:w="100" w:type="dxa"/>
            </w:tcMar>
          </w:tcPr>
          <w:p w14:paraId="3DE8ECA3" w14:textId="77777777" w:rsidR="00A34D15" w:rsidRDefault="00761D15" w:rsidP="00761D15">
            <w:pPr>
              <w:widowControl w:val="0"/>
            </w:pPr>
            <w:r>
              <w:t>Name</w:t>
            </w:r>
          </w:p>
        </w:tc>
        <w:tc>
          <w:tcPr>
            <w:tcW w:w="4514" w:type="dxa"/>
            <w:shd w:val="clear" w:color="auto" w:fill="auto"/>
            <w:tcMar>
              <w:top w:w="100" w:type="dxa"/>
              <w:left w:w="100" w:type="dxa"/>
              <w:bottom w:w="100" w:type="dxa"/>
              <w:right w:w="100" w:type="dxa"/>
            </w:tcMar>
          </w:tcPr>
          <w:p w14:paraId="2BCB09A6" w14:textId="77777777" w:rsidR="00A34D15" w:rsidRDefault="00761D15" w:rsidP="00761D15">
            <w:pPr>
              <w:widowControl w:val="0"/>
            </w:pPr>
            <w:r>
              <w:t>Unterschrift</w:t>
            </w:r>
          </w:p>
        </w:tc>
      </w:tr>
      <w:tr w:rsidR="00A34D15" w14:paraId="033710BD" w14:textId="77777777">
        <w:tc>
          <w:tcPr>
            <w:tcW w:w="4514" w:type="dxa"/>
            <w:shd w:val="clear" w:color="auto" w:fill="auto"/>
            <w:tcMar>
              <w:top w:w="100" w:type="dxa"/>
              <w:left w:w="100" w:type="dxa"/>
              <w:bottom w:w="100" w:type="dxa"/>
              <w:right w:w="100" w:type="dxa"/>
            </w:tcMar>
          </w:tcPr>
          <w:p w14:paraId="0F21AF3F" w14:textId="77777777" w:rsidR="00A34D15" w:rsidRDefault="00761D15" w:rsidP="00761D15">
            <w:pPr>
              <w:widowControl w:val="0"/>
            </w:pPr>
            <w:r>
              <w:t>Paul Beutel</w:t>
            </w:r>
          </w:p>
          <w:p w14:paraId="1A4CCCB8" w14:textId="77777777" w:rsidR="00A34D15" w:rsidRDefault="00A34D15" w:rsidP="00761D15">
            <w:pPr>
              <w:widowControl w:val="0"/>
            </w:pPr>
          </w:p>
        </w:tc>
        <w:tc>
          <w:tcPr>
            <w:tcW w:w="4514" w:type="dxa"/>
            <w:shd w:val="clear" w:color="auto" w:fill="auto"/>
            <w:tcMar>
              <w:top w:w="100" w:type="dxa"/>
              <w:left w:w="100" w:type="dxa"/>
              <w:bottom w:w="100" w:type="dxa"/>
              <w:right w:w="100" w:type="dxa"/>
            </w:tcMar>
          </w:tcPr>
          <w:p w14:paraId="0F56779A" w14:textId="77777777" w:rsidR="00A34D15" w:rsidRDefault="00761D15" w:rsidP="00761D15">
            <w:pPr>
              <w:widowControl w:val="0"/>
            </w:pPr>
            <w:r>
              <w:rPr>
                <w:noProof/>
              </w:rPr>
              <w:drawing>
                <wp:inline distT="114300" distB="114300" distL="114300" distR="114300" wp14:anchorId="14184A55" wp14:editId="02E85F2C">
                  <wp:extent cx="973710" cy="3098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4"/>
                          <a:srcRect/>
                          <a:stretch>
                            <a:fillRect/>
                          </a:stretch>
                        </pic:blipFill>
                        <pic:spPr>
                          <a:xfrm>
                            <a:off x="0" y="0"/>
                            <a:ext cx="973710" cy="309817"/>
                          </a:xfrm>
                          <a:prstGeom prst="rect">
                            <a:avLst/>
                          </a:prstGeom>
                          <a:ln/>
                        </pic:spPr>
                      </pic:pic>
                    </a:graphicData>
                  </a:graphic>
                </wp:inline>
              </w:drawing>
            </w:r>
          </w:p>
        </w:tc>
      </w:tr>
      <w:tr w:rsidR="00A34D15" w14:paraId="7B2CC483" w14:textId="77777777">
        <w:tc>
          <w:tcPr>
            <w:tcW w:w="4514" w:type="dxa"/>
            <w:shd w:val="clear" w:color="auto" w:fill="auto"/>
            <w:tcMar>
              <w:top w:w="100" w:type="dxa"/>
              <w:left w:w="100" w:type="dxa"/>
              <w:bottom w:w="100" w:type="dxa"/>
              <w:right w:w="100" w:type="dxa"/>
            </w:tcMar>
          </w:tcPr>
          <w:p w14:paraId="7289C234" w14:textId="77777777" w:rsidR="00A34D15" w:rsidRDefault="00761D15" w:rsidP="00761D15">
            <w:pPr>
              <w:widowControl w:val="0"/>
            </w:pPr>
            <w:r>
              <w:t>Eric Melzer</w:t>
            </w:r>
          </w:p>
          <w:p w14:paraId="29EC30CB" w14:textId="77777777" w:rsidR="00A34D15" w:rsidRDefault="00A34D15" w:rsidP="00761D15">
            <w:pPr>
              <w:widowControl w:val="0"/>
            </w:pPr>
          </w:p>
        </w:tc>
        <w:tc>
          <w:tcPr>
            <w:tcW w:w="4514" w:type="dxa"/>
            <w:shd w:val="clear" w:color="auto" w:fill="auto"/>
            <w:tcMar>
              <w:top w:w="100" w:type="dxa"/>
              <w:left w:w="100" w:type="dxa"/>
              <w:bottom w:w="100" w:type="dxa"/>
              <w:right w:w="100" w:type="dxa"/>
            </w:tcMar>
          </w:tcPr>
          <w:p w14:paraId="65189584" w14:textId="77777777" w:rsidR="00A34D15" w:rsidRDefault="00761D15" w:rsidP="00761D15">
            <w:r>
              <w:rPr>
                <w:rFonts w:ascii="Arial" w:eastAsia="Arial" w:hAnsi="Arial" w:cs="Arial"/>
                <w:b/>
                <w:noProof/>
              </w:rPr>
              <w:drawing>
                <wp:inline distT="114300" distB="114300" distL="114300" distR="114300" wp14:anchorId="2797C89E" wp14:editId="04F820A2">
                  <wp:extent cx="881063" cy="33148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5"/>
                          <a:srcRect/>
                          <a:stretch>
                            <a:fillRect/>
                          </a:stretch>
                        </pic:blipFill>
                        <pic:spPr>
                          <a:xfrm>
                            <a:off x="0" y="0"/>
                            <a:ext cx="881063" cy="331489"/>
                          </a:xfrm>
                          <a:prstGeom prst="rect">
                            <a:avLst/>
                          </a:prstGeom>
                          <a:ln/>
                        </pic:spPr>
                      </pic:pic>
                    </a:graphicData>
                  </a:graphic>
                </wp:inline>
              </w:drawing>
            </w:r>
          </w:p>
        </w:tc>
      </w:tr>
    </w:tbl>
    <w:p w14:paraId="7F7BD471" w14:textId="77777777" w:rsidR="00A34D15" w:rsidRDefault="00A34D15" w:rsidP="00761D15">
      <w:pPr>
        <w:jc w:val="both"/>
      </w:pPr>
    </w:p>
    <w:sectPr w:rsidR="00A34D15">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135D" w14:textId="77777777" w:rsidR="00761D15" w:rsidRDefault="00761D15">
      <w:pPr>
        <w:spacing w:line="240" w:lineRule="auto"/>
      </w:pPr>
      <w:r>
        <w:separator/>
      </w:r>
    </w:p>
  </w:endnote>
  <w:endnote w:type="continuationSeparator" w:id="0">
    <w:p w14:paraId="3A3A469B" w14:textId="77777777" w:rsidR="00761D15" w:rsidRDefault="00761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FB9C" w14:textId="77777777" w:rsidR="00A34D15" w:rsidRDefault="00761D15">
    <w:pPr>
      <w:jc w:val="right"/>
    </w:pPr>
    <w:r>
      <w:fldChar w:fldCharType="begin"/>
    </w:r>
    <w:r>
      <w:instrText>PAGE</w:instrText>
    </w:r>
    <w:r>
      <w:fldChar w:fldCharType="separate"/>
    </w:r>
    <w:r w:rsidR="00DE100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7719" w14:textId="77777777" w:rsidR="00A34D15" w:rsidRDefault="00A34D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7C62" w14:textId="77777777" w:rsidR="00761D15" w:rsidRDefault="00761D15">
      <w:pPr>
        <w:spacing w:line="240" w:lineRule="auto"/>
      </w:pPr>
      <w:r>
        <w:separator/>
      </w:r>
    </w:p>
  </w:footnote>
  <w:footnote w:type="continuationSeparator" w:id="0">
    <w:p w14:paraId="30148BCC" w14:textId="77777777" w:rsidR="00761D15" w:rsidRDefault="00761D15">
      <w:pPr>
        <w:spacing w:line="240" w:lineRule="auto"/>
      </w:pPr>
      <w:r>
        <w:continuationSeparator/>
      </w:r>
    </w:p>
  </w:footnote>
  <w:footnote w:id="1">
    <w:p w14:paraId="1EF4B9F8" w14:textId="77777777" w:rsidR="00A34D15" w:rsidRDefault="00761D15">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https://www.saechsische.de/plus/unser-taegliches-nitrat-3710187.html</w:t>
        </w:r>
      </w:hyperlink>
      <w:r>
        <w:rPr>
          <w:sz w:val="20"/>
          <w:szCs w:val="20"/>
        </w:rPr>
        <w:t xml:space="preserve"> (Abgerufen am 10.07.2023)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3D6"/>
    <w:multiLevelType w:val="multilevel"/>
    <w:tmpl w:val="943A0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7736A"/>
    <w:multiLevelType w:val="multilevel"/>
    <w:tmpl w:val="105CF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107232"/>
    <w:multiLevelType w:val="multilevel"/>
    <w:tmpl w:val="5EDA32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6D2608C"/>
    <w:multiLevelType w:val="multilevel"/>
    <w:tmpl w:val="35543C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76C7894"/>
    <w:multiLevelType w:val="multilevel"/>
    <w:tmpl w:val="295E6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4D6D8E"/>
    <w:multiLevelType w:val="multilevel"/>
    <w:tmpl w:val="4986E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B47ED9"/>
    <w:multiLevelType w:val="multilevel"/>
    <w:tmpl w:val="449A3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0C752B"/>
    <w:multiLevelType w:val="multilevel"/>
    <w:tmpl w:val="8BB4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428A2"/>
    <w:multiLevelType w:val="multilevel"/>
    <w:tmpl w:val="F64A3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D50377"/>
    <w:multiLevelType w:val="multilevel"/>
    <w:tmpl w:val="16865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42536C"/>
    <w:multiLevelType w:val="multilevel"/>
    <w:tmpl w:val="28A47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B16F90"/>
    <w:multiLevelType w:val="multilevel"/>
    <w:tmpl w:val="799A8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3358B7"/>
    <w:multiLevelType w:val="multilevel"/>
    <w:tmpl w:val="3A1A4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FE050A"/>
    <w:multiLevelType w:val="multilevel"/>
    <w:tmpl w:val="15CCA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526B43"/>
    <w:multiLevelType w:val="multilevel"/>
    <w:tmpl w:val="5BE49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C357A9"/>
    <w:multiLevelType w:val="multilevel"/>
    <w:tmpl w:val="56A0B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056579A"/>
    <w:multiLevelType w:val="multilevel"/>
    <w:tmpl w:val="00E2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1418A3"/>
    <w:multiLevelType w:val="multilevel"/>
    <w:tmpl w:val="CB46B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FD11C4"/>
    <w:multiLevelType w:val="multilevel"/>
    <w:tmpl w:val="A304377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47B3576E"/>
    <w:multiLevelType w:val="multilevel"/>
    <w:tmpl w:val="D9F04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C30FF4"/>
    <w:multiLevelType w:val="multilevel"/>
    <w:tmpl w:val="8B2A6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B97913"/>
    <w:multiLevelType w:val="multilevel"/>
    <w:tmpl w:val="64E4D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3C207E"/>
    <w:multiLevelType w:val="multilevel"/>
    <w:tmpl w:val="89A60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F61550"/>
    <w:multiLevelType w:val="multilevel"/>
    <w:tmpl w:val="C6320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BD4AD9"/>
    <w:multiLevelType w:val="multilevel"/>
    <w:tmpl w:val="37D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19D1643"/>
    <w:multiLevelType w:val="multilevel"/>
    <w:tmpl w:val="68085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D35CC6"/>
    <w:multiLevelType w:val="multilevel"/>
    <w:tmpl w:val="A5A43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9DF3C28"/>
    <w:multiLevelType w:val="multilevel"/>
    <w:tmpl w:val="31D88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3447D2"/>
    <w:multiLevelType w:val="multilevel"/>
    <w:tmpl w:val="F496E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890A2C"/>
    <w:multiLevelType w:val="multilevel"/>
    <w:tmpl w:val="B808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DC25171"/>
    <w:multiLevelType w:val="multilevel"/>
    <w:tmpl w:val="25C411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22406321">
    <w:abstractNumId w:val="2"/>
  </w:num>
  <w:num w:numId="2" w16cid:durableId="1810629984">
    <w:abstractNumId w:val="25"/>
  </w:num>
  <w:num w:numId="3" w16cid:durableId="2034454435">
    <w:abstractNumId w:val="26"/>
  </w:num>
  <w:num w:numId="4" w16cid:durableId="1767533911">
    <w:abstractNumId w:val="10"/>
  </w:num>
  <w:num w:numId="5" w16cid:durableId="164983805">
    <w:abstractNumId w:val="24"/>
  </w:num>
  <w:num w:numId="6" w16cid:durableId="1345284359">
    <w:abstractNumId w:val="28"/>
  </w:num>
  <w:num w:numId="7" w16cid:durableId="682365485">
    <w:abstractNumId w:val="27"/>
  </w:num>
  <w:num w:numId="8" w16cid:durableId="286544480">
    <w:abstractNumId w:val="17"/>
  </w:num>
  <w:num w:numId="9" w16cid:durableId="1422675456">
    <w:abstractNumId w:val="18"/>
  </w:num>
  <w:num w:numId="10" w16cid:durableId="95566655">
    <w:abstractNumId w:val="20"/>
  </w:num>
  <w:num w:numId="11" w16cid:durableId="1768042026">
    <w:abstractNumId w:val="9"/>
  </w:num>
  <w:num w:numId="12" w16cid:durableId="1199778183">
    <w:abstractNumId w:val="4"/>
  </w:num>
  <w:num w:numId="13" w16cid:durableId="1630165048">
    <w:abstractNumId w:val="16"/>
  </w:num>
  <w:num w:numId="14" w16cid:durableId="534538141">
    <w:abstractNumId w:val="11"/>
  </w:num>
  <w:num w:numId="15" w16cid:durableId="1776171465">
    <w:abstractNumId w:val="14"/>
  </w:num>
  <w:num w:numId="16" w16cid:durableId="1352880935">
    <w:abstractNumId w:val="29"/>
  </w:num>
  <w:num w:numId="17" w16cid:durableId="514423242">
    <w:abstractNumId w:val="12"/>
  </w:num>
  <w:num w:numId="18" w16cid:durableId="541675505">
    <w:abstractNumId w:val="5"/>
  </w:num>
  <w:num w:numId="19" w16cid:durableId="1687559979">
    <w:abstractNumId w:val="30"/>
  </w:num>
  <w:num w:numId="20" w16cid:durableId="464157655">
    <w:abstractNumId w:val="6"/>
  </w:num>
  <w:num w:numId="21" w16cid:durableId="2045324033">
    <w:abstractNumId w:val="13"/>
  </w:num>
  <w:num w:numId="22" w16cid:durableId="670722106">
    <w:abstractNumId w:val="8"/>
  </w:num>
  <w:num w:numId="23" w16cid:durableId="575242129">
    <w:abstractNumId w:val="19"/>
  </w:num>
  <w:num w:numId="24" w16cid:durableId="1248266477">
    <w:abstractNumId w:val="21"/>
  </w:num>
  <w:num w:numId="25" w16cid:durableId="1391271443">
    <w:abstractNumId w:val="0"/>
  </w:num>
  <w:num w:numId="26" w16cid:durableId="830606548">
    <w:abstractNumId w:val="15"/>
  </w:num>
  <w:num w:numId="27" w16cid:durableId="76752060">
    <w:abstractNumId w:val="7"/>
  </w:num>
  <w:num w:numId="28" w16cid:durableId="167137312">
    <w:abstractNumId w:val="23"/>
  </w:num>
  <w:num w:numId="29" w16cid:durableId="331681898">
    <w:abstractNumId w:val="3"/>
  </w:num>
  <w:num w:numId="30" w16cid:durableId="338697950">
    <w:abstractNumId w:val="22"/>
  </w:num>
  <w:num w:numId="31" w16cid:durableId="50277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5"/>
    <w:rsid w:val="00761D15"/>
    <w:rsid w:val="00A34D15"/>
    <w:rsid w:val="00DE10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205675"/>
  <w15:docId w15:val="{48FC06AF-E243-6B42-BF37-5B6192CB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ind w:left="720" w:hanging="360"/>
      <w:outlineLvl w:val="0"/>
    </w:pPr>
    <w:rPr>
      <w:b/>
    </w:rPr>
  </w:style>
  <w:style w:type="paragraph" w:styleId="berschrift2">
    <w:name w:val="heading 2"/>
    <w:basedOn w:val="Standard"/>
    <w:next w:val="Standard"/>
    <w:uiPriority w:val="9"/>
    <w:unhideWhenUsed/>
    <w:qFormat/>
    <w:pPr>
      <w:keepNext/>
      <w:keepLines/>
      <w:ind w:left="1440" w:hanging="360"/>
      <w:outlineLvl w:val="1"/>
    </w:pPr>
    <w:rPr>
      <w:b/>
    </w:rPr>
  </w:style>
  <w:style w:type="paragraph" w:styleId="berschrift3">
    <w:name w:val="heading 3"/>
    <w:basedOn w:val="Standard"/>
    <w:next w:val="Standard"/>
    <w:uiPriority w:val="9"/>
    <w:unhideWhenUsed/>
    <w:qFormat/>
    <w:pPr>
      <w:keepNext/>
      <w:keepLines/>
      <w:ind w:left="2160" w:hanging="360"/>
      <w:outlineLvl w:val="2"/>
    </w:pPr>
    <w:rPr>
      <w:b/>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Inhaltsverzeichnisberschrift">
    <w:name w:val="TOC Heading"/>
    <w:basedOn w:val="berschrift1"/>
    <w:next w:val="Standard"/>
    <w:uiPriority w:val="39"/>
    <w:unhideWhenUsed/>
    <w:qFormat/>
    <w:rsid w:val="00761D15"/>
    <w:pPr>
      <w:spacing w:before="480"/>
      <w:ind w:left="0" w:firstLine="0"/>
      <w:outlineLvl w:val="9"/>
    </w:pPr>
    <w:rPr>
      <w:rFonts w:asciiTheme="majorHAnsi" w:eastAsiaTheme="majorEastAsia" w:hAnsiTheme="majorHAnsi" w:cstheme="majorBidi"/>
      <w:bCs/>
      <w:color w:val="365F91" w:themeColor="accent1" w:themeShade="BF"/>
      <w:sz w:val="28"/>
      <w:szCs w:val="28"/>
      <w:lang w:val="de-DE"/>
    </w:rPr>
  </w:style>
  <w:style w:type="paragraph" w:styleId="Verzeichnis1">
    <w:name w:val="toc 1"/>
    <w:basedOn w:val="Standard"/>
    <w:next w:val="Standard"/>
    <w:autoRedefine/>
    <w:uiPriority w:val="39"/>
    <w:unhideWhenUsed/>
    <w:rsid w:val="00761D15"/>
    <w:pPr>
      <w:spacing w:before="360" w:after="360"/>
    </w:pPr>
    <w:rPr>
      <w:rFonts w:asciiTheme="minorHAnsi" w:hAnsiTheme="minorHAnsi"/>
      <w:b/>
      <w:bCs/>
      <w:caps/>
      <w:u w:val="single"/>
    </w:rPr>
  </w:style>
  <w:style w:type="paragraph" w:styleId="Verzeichnis2">
    <w:name w:val="toc 2"/>
    <w:basedOn w:val="Standard"/>
    <w:next w:val="Standard"/>
    <w:autoRedefine/>
    <w:uiPriority w:val="39"/>
    <w:unhideWhenUsed/>
    <w:rsid w:val="00761D15"/>
    <w:rPr>
      <w:rFonts w:asciiTheme="minorHAnsi" w:hAnsiTheme="minorHAnsi"/>
      <w:b/>
      <w:bCs/>
      <w:smallCaps/>
    </w:rPr>
  </w:style>
  <w:style w:type="paragraph" w:styleId="Verzeichnis3">
    <w:name w:val="toc 3"/>
    <w:basedOn w:val="Standard"/>
    <w:next w:val="Standard"/>
    <w:autoRedefine/>
    <w:uiPriority w:val="39"/>
    <w:unhideWhenUsed/>
    <w:rsid w:val="00761D15"/>
    <w:rPr>
      <w:rFonts w:asciiTheme="minorHAnsi" w:hAnsiTheme="minorHAnsi"/>
      <w:smallCaps/>
    </w:rPr>
  </w:style>
  <w:style w:type="character" w:styleId="Hyperlink">
    <w:name w:val="Hyperlink"/>
    <w:basedOn w:val="Absatz-Standardschriftart"/>
    <w:uiPriority w:val="99"/>
    <w:unhideWhenUsed/>
    <w:rsid w:val="00761D15"/>
    <w:rPr>
      <w:color w:val="0000FF" w:themeColor="hyperlink"/>
      <w:u w:val="single"/>
    </w:rPr>
  </w:style>
  <w:style w:type="paragraph" w:styleId="Verzeichnis4">
    <w:name w:val="toc 4"/>
    <w:basedOn w:val="Standard"/>
    <w:next w:val="Standard"/>
    <w:autoRedefine/>
    <w:uiPriority w:val="39"/>
    <w:semiHidden/>
    <w:unhideWhenUsed/>
    <w:rsid w:val="00761D15"/>
    <w:rPr>
      <w:rFonts w:asciiTheme="minorHAnsi" w:hAnsiTheme="minorHAnsi"/>
    </w:rPr>
  </w:style>
  <w:style w:type="paragraph" w:styleId="Verzeichnis5">
    <w:name w:val="toc 5"/>
    <w:basedOn w:val="Standard"/>
    <w:next w:val="Standard"/>
    <w:autoRedefine/>
    <w:uiPriority w:val="39"/>
    <w:semiHidden/>
    <w:unhideWhenUsed/>
    <w:rsid w:val="00761D15"/>
    <w:rPr>
      <w:rFonts w:asciiTheme="minorHAnsi" w:hAnsiTheme="minorHAnsi"/>
    </w:rPr>
  </w:style>
  <w:style w:type="paragraph" w:styleId="Verzeichnis6">
    <w:name w:val="toc 6"/>
    <w:basedOn w:val="Standard"/>
    <w:next w:val="Standard"/>
    <w:autoRedefine/>
    <w:uiPriority w:val="39"/>
    <w:semiHidden/>
    <w:unhideWhenUsed/>
    <w:rsid w:val="00761D15"/>
    <w:rPr>
      <w:rFonts w:asciiTheme="minorHAnsi" w:hAnsiTheme="minorHAnsi"/>
    </w:rPr>
  </w:style>
  <w:style w:type="paragraph" w:styleId="Verzeichnis7">
    <w:name w:val="toc 7"/>
    <w:basedOn w:val="Standard"/>
    <w:next w:val="Standard"/>
    <w:autoRedefine/>
    <w:uiPriority w:val="39"/>
    <w:semiHidden/>
    <w:unhideWhenUsed/>
    <w:rsid w:val="00761D15"/>
    <w:rPr>
      <w:rFonts w:asciiTheme="minorHAnsi" w:hAnsiTheme="minorHAnsi"/>
    </w:rPr>
  </w:style>
  <w:style w:type="paragraph" w:styleId="Verzeichnis8">
    <w:name w:val="toc 8"/>
    <w:basedOn w:val="Standard"/>
    <w:next w:val="Standard"/>
    <w:autoRedefine/>
    <w:uiPriority w:val="39"/>
    <w:semiHidden/>
    <w:unhideWhenUsed/>
    <w:rsid w:val="00761D15"/>
    <w:rPr>
      <w:rFonts w:asciiTheme="minorHAnsi" w:hAnsiTheme="minorHAnsi"/>
    </w:rPr>
  </w:style>
  <w:style w:type="paragraph" w:styleId="Verzeichnis9">
    <w:name w:val="toc 9"/>
    <w:basedOn w:val="Standard"/>
    <w:next w:val="Standard"/>
    <w:autoRedefine/>
    <w:uiPriority w:val="39"/>
    <w:semiHidden/>
    <w:unhideWhenUsed/>
    <w:rsid w:val="00761D1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pektrum.de/alias/lexikon/lexikon-der-geographie/587359" TargetMode="External"/><Relationship Id="rId26" Type="http://schemas.openxmlformats.org/officeDocument/2006/relationships/hyperlink" Target="https://www.gesetze-im-internet.de/trinkwv_2023/TrinkwV.pdf" TargetMode="External"/><Relationship Id="rId39" Type="http://schemas.openxmlformats.org/officeDocument/2006/relationships/hyperlink" Target="https://www.stadtentwaesserung-dresden.de/ueber-uns/unsere-anlagen/" TargetMode="External"/><Relationship Id="rId21" Type="http://schemas.openxmlformats.org/officeDocument/2006/relationships/hyperlink" Target="https://studyflix.de/biologie/stickstoffkreislauf-2799" TargetMode="External"/><Relationship Id="rId34" Type="http://schemas.openxmlformats.org/officeDocument/2006/relationships/hyperlink" Target="https://www.schule-bw.de/themen-und-impulse/individuelles-lernen-und-individuelle-foerderung/berufliche-schulen/massnahmen/index-1.html" TargetMode="External"/><Relationship Id="rId42" Type="http://schemas.openxmlformats.org/officeDocument/2006/relationships/hyperlink" Target="https://www.saechsische.de/so-viel-nitrat-ist-im-saechsischen-wasser-3710603.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echsische.de/plus/unser-taegliches-nitrat-3710187.html" TargetMode="External"/><Relationship Id="rId29" Type="http://schemas.openxmlformats.org/officeDocument/2006/relationships/hyperlink" Target="https://cloudstore.zih.tu-dresden.de/index.php/s/dL8GafWy8PcZ5M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dtentwaesserung-dresden.de/wasserwelten/schuelerlabor-aquamundi/projekttag-anfrage/" TargetMode="External"/><Relationship Id="rId24" Type="http://schemas.openxmlformats.org/officeDocument/2006/relationships/hyperlink" Target="https://www.umweltbundesamt.de/themen/wasser/grundwasser/nutzung-belastungen/faqs-zu-nitrat-im-grund-trinkwasser" TargetMode="External"/><Relationship Id="rId32" Type="http://schemas.openxmlformats.org/officeDocument/2006/relationships/hyperlink" Target="https://www.quarks.de/umwelt/landwirtschaft/das-passiert-wenn-zu-viel-nitrat-in-die-umwelt-kommt/" TargetMode="External"/><Relationship Id="rId37" Type="http://schemas.openxmlformats.org/officeDocument/2006/relationships/hyperlink" Target="https://www.stadtentwaesserung-dresden.de/fileadmin/user_upload/downloads/faltblaetter-broschueren/klaeranlage-dresden-kaditz.pdf" TargetMode="External"/><Relationship Id="rId40" Type="http://schemas.openxmlformats.org/officeDocument/2006/relationships/hyperlink" Target="https://studyflix.de/biologie/stickstoffkreislauf-2799" TargetMode="Externa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aechsische.de/so-viel-nitrat-ist-im-saechsischen-wasser-3710603.html" TargetMode="External"/><Relationship Id="rId23" Type="http://schemas.openxmlformats.org/officeDocument/2006/relationships/hyperlink" Target="https://www.stadtentwaesserung-dresden.de/fileadmin/user_upload/downloads/faltblaetter-broschueren/klaeranlage-dresden-kaditz.pdf" TargetMode="External"/><Relationship Id="rId28" Type="http://schemas.openxmlformats.org/officeDocument/2006/relationships/image" Target="media/image2.png"/><Relationship Id="rId36" Type="http://schemas.openxmlformats.org/officeDocument/2006/relationships/hyperlink" Target="https://www.schulportal.sachsen.de/lplandb/index.php?lplanid=74&amp;lplansc=TW0vpUfkS9CpWtVqUl1f&amp;token=09cfbc48e234211f4d4ca770c9ca34f4" TargetMode="External"/><Relationship Id="rId10" Type="http://schemas.openxmlformats.org/officeDocument/2006/relationships/hyperlink" Target="http://www.stadtentwaesserung-dresden.de/" TargetMode="External"/><Relationship Id="rId19" Type="http://schemas.openxmlformats.org/officeDocument/2006/relationships/hyperlink" Target="https://www.euwid-wasser.de/news/politik/sachsen-halber-jahresniederschlag-fehlt-um-defizit-im-wasserhaushalt-auszugleichen-300123/" TargetMode="External"/><Relationship Id="rId31" Type="http://schemas.openxmlformats.org/officeDocument/2006/relationships/hyperlink" Target="https://www2.klett.de/sixcms/media.php/229/350482_0014_Operatoren.pdf"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eric.melzer@mailbox.tu-dresden.de" TargetMode="External"/><Relationship Id="rId14" Type="http://schemas.openxmlformats.org/officeDocument/2006/relationships/footer" Target="footer2.xml"/><Relationship Id="rId22" Type="http://schemas.openxmlformats.org/officeDocument/2006/relationships/hyperlink" Target="https://www.spektrum.de/lexikon/biologie-kompakt/stickstoffkreislauf/11304" TargetMode="External"/><Relationship Id="rId27" Type="http://schemas.openxmlformats.org/officeDocument/2006/relationships/image" Target="media/image1.png"/><Relationship Id="rId30" Type="http://schemas.openxmlformats.org/officeDocument/2006/relationships/hyperlink" Target="https://www.stmuv.bayern.de/themen/wasserwirtschaft/abwasser/spurenstoffe.htm" TargetMode="External"/><Relationship Id="rId35" Type="http://schemas.openxmlformats.org/officeDocument/2006/relationships/hyperlink" Target="https://www.schulportal.sachsen.de/lplandb/index.php?lplanid=131&amp;lplansc=e9qPZ2d7vxCDDVRErssY&amp;token=002efcb7370715d88f1de1212310cd4d" TargetMode="External"/><Relationship Id="rId43" Type="http://schemas.openxmlformats.org/officeDocument/2006/relationships/hyperlink" Target="https://www.saechsische.de/plus/unser-taegliches-nitrat-3710187.html" TargetMode="External"/><Relationship Id="rId8" Type="http://schemas.openxmlformats.org/officeDocument/2006/relationships/hyperlink" Target="mailto:paul.beutel@mailbox.tu-dresden.de" TargetMode="External"/><Relationship Id="rId3" Type="http://schemas.openxmlformats.org/officeDocument/2006/relationships/styles" Target="styles.xml"/><Relationship Id="rId12" Type="http://schemas.openxmlformats.org/officeDocument/2006/relationships/hyperlink" Target="https://www.stadtentwaesserung-dresden.de/wasserwelten/schuelerlabor-aquamundi/projekttag-anfrage/" TargetMode="External"/><Relationship Id="rId17" Type="http://schemas.openxmlformats.org/officeDocument/2006/relationships/hyperlink" Target="https://www2.klett.de/sixcms/list.php?page=infothek_artikel&amp;extra=TERRA-Online%20/%20Gymnasium&amp;artikel_id=108921&amp;inhalt=klett71prod_1.c.271689.de" TargetMode="External"/><Relationship Id="rId25" Type="http://schemas.openxmlformats.org/officeDocument/2006/relationships/hyperlink" Target="https://www.umweltbundesamt.de/themen/landwirtschaft/umweltbelastungen-der-landwirtschaft/stickstoff" TargetMode="External"/><Relationship Id="rId33" Type="http://schemas.openxmlformats.org/officeDocument/2006/relationships/hyperlink" Target="https://www.ndr.de/ratgeber/verbraucher/Medikamentenrueckstaende-im-Wasser-Eine-Gefahr,wasser710.html" TargetMode="External"/><Relationship Id="rId38" Type="http://schemas.openxmlformats.org/officeDocument/2006/relationships/hyperlink" Target="https://www.stadtentwaesserung-dresden.de/wasserwelten/schuelerlabor-aquamundi/" TargetMode="External"/><Relationship Id="rId46" Type="http://schemas.openxmlformats.org/officeDocument/2006/relationships/fontTable" Target="fontTable.xml"/><Relationship Id="rId20" Type="http://schemas.openxmlformats.org/officeDocument/2006/relationships/hyperlink" Target="https://www.unicef.de/informieren/aktuelles/blog/-/weltwassertag-2023-zehn-fakten-ueber-wasser/275338" TargetMode="External"/><Relationship Id="rId41" Type="http://schemas.openxmlformats.org/officeDocument/2006/relationships/hyperlink" Target="https://www.umweltbundesamt.de/themen/wasser/gewaesser/meere/nutzung-belastungen/eutrophieru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echsische.de/plus/unser-taegliches-nitrat-37101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934CA-D8C6-6146-8966-158B6E57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8104</Words>
  <Characters>51057</Characters>
  <Application>Microsoft Office Word</Application>
  <DocSecurity>0</DocSecurity>
  <Lines>425</Lines>
  <Paragraphs>118</Paragraphs>
  <ScaleCrop>false</ScaleCrop>
  <Company/>
  <LinksUpToDate>false</LinksUpToDate>
  <CharactersWithSpaces>59043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Beutel</cp:lastModifiedBy>
  <cp:revision>2</cp:revision>
  <cp:lastPrinted>2023-09-06T07:44:00Z</cp:lastPrinted>
  <dcterms:created xsi:type="dcterms:W3CDTF">2023-09-06T07:51:00Z</dcterms:created>
  <dcterms:modified xsi:type="dcterms:W3CDTF">2023-09-06T07:51:00Z</dcterms:modified>
</cp:coreProperties>
</file>