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AC830" w14:textId="77777777" w:rsidR="005E0961" w:rsidRPr="00DA6BC7" w:rsidRDefault="005E0961" w:rsidP="00D91BFD">
      <w:pPr>
        <w:spacing w:after="0"/>
        <w:jc w:val="center"/>
        <w:rPr>
          <w:rFonts w:cs="Arial"/>
          <w:sz w:val="40"/>
          <w:lang w:val="de-DE"/>
        </w:rPr>
      </w:pPr>
    </w:p>
    <w:p w14:paraId="52CEA650" w14:textId="77777777" w:rsidR="00F45BDD" w:rsidRPr="00697B6E" w:rsidRDefault="00D271BA" w:rsidP="00D91BFD">
      <w:pPr>
        <w:spacing w:after="0"/>
        <w:jc w:val="center"/>
        <w:rPr>
          <w:rFonts w:cs="Arial"/>
          <w:b/>
          <w:sz w:val="80"/>
          <w:szCs w:val="80"/>
          <w:lang w:val="de-DE"/>
        </w:rPr>
      </w:pPr>
      <w:r w:rsidRPr="00697B6E">
        <w:rPr>
          <w:rFonts w:cs="Arial"/>
          <w:b/>
          <w:sz w:val="80"/>
          <w:szCs w:val="80"/>
          <w:lang w:val="de-DE"/>
        </w:rPr>
        <w:t>Didaktische Handreichung</w:t>
      </w:r>
    </w:p>
    <w:p w14:paraId="5CCF32D6" w14:textId="77777777" w:rsidR="005E0961" w:rsidRPr="00DA6BC7" w:rsidRDefault="005E0961" w:rsidP="00D91BFD">
      <w:pPr>
        <w:spacing w:after="0"/>
        <w:jc w:val="center"/>
        <w:rPr>
          <w:rFonts w:cs="Arial"/>
          <w:b/>
          <w:sz w:val="40"/>
          <w:lang w:val="de-DE"/>
        </w:rPr>
      </w:pPr>
    </w:p>
    <w:p w14:paraId="13DE2B8A" w14:textId="77777777" w:rsidR="005E0961" w:rsidRPr="00DA6BC7" w:rsidRDefault="007B7CCA" w:rsidP="00D91BFD">
      <w:pPr>
        <w:spacing w:after="0"/>
        <w:jc w:val="center"/>
        <w:rPr>
          <w:rFonts w:cs="Arial"/>
          <w:b/>
          <w:sz w:val="44"/>
          <w:lang w:val="de-DE"/>
        </w:rPr>
      </w:pPr>
      <w:r>
        <w:rPr>
          <w:rFonts w:cs="Arial"/>
          <w:b/>
          <w:sz w:val="44"/>
          <w:lang w:val="de-DE"/>
        </w:rPr>
        <w:t>Digitale Medien in der Schule</w:t>
      </w:r>
    </w:p>
    <w:p w14:paraId="4D3900E8" w14:textId="77777777" w:rsidR="005E0961" w:rsidRPr="00DA6BC7" w:rsidRDefault="007B7CCA" w:rsidP="00D91BFD">
      <w:pPr>
        <w:spacing w:after="0"/>
        <w:jc w:val="center"/>
        <w:rPr>
          <w:rFonts w:cs="Arial"/>
          <w:sz w:val="40"/>
          <w:lang w:val="de-DE"/>
        </w:rPr>
      </w:pPr>
      <w:r>
        <w:rPr>
          <w:rFonts w:cs="Arial"/>
          <w:sz w:val="40"/>
          <w:lang w:val="de-DE"/>
        </w:rPr>
        <w:t>30-STE-PS4-03</w:t>
      </w:r>
    </w:p>
    <w:p w14:paraId="1EE4B1D4" w14:textId="77777777" w:rsidR="00ED376F" w:rsidRPr="00DA6BC7" w:rsidRDefault="00ED376F" w:rsidP="00D91BFD">
      <w:pPr>
        <w:spacing w:after="0"/>
        <w:jc w:val="center"/>
        <w:rPr>
          <w:rFonts w:cs="Arial"/>
          <w:sz w:val="40"/>
          <w:lang w:val="de-DE"/>
        </w:rPr>
      </w:pPr>
    </w:p>
    <w:p w14:paraId="4686DAEC" w14:textId="57A3823D" w:rsidR="00ED376F" w:rsidRPr="00DA6BC7" w:rsidRDefault="00ED376F" w:rsidP="00D91BFD">
      <w:pPr>
        <w:spacing w:after="0"/>
        <w:jc w:val="center"/>
        <w:rPr>
          <w:rFonts w:cs="Arial"/>
          <w:b/>
          <w:sz w:val="32"/>
          <w:lang w:val="de-DE"/>
        </w:rPr>
      </w:pPr>
      <w:r w:rsidRPr="00DA6BC7">
        <w:rPr>
          <w:rFonts w:cs="Arial"/>
          <w:b/>
          <w:sz w:val="32"/>
          <w:lang w:val="de-DE"/>
        </w:rPr>
        <w:t xml:space="preserve">Material: </w:t>
      </w:r>
      <w:r w:rsidR="00697B6E">
        <w:rPr>
          <w:rFonts w:cs="Arial"/>
          <w:b/>
          <w:sz w:val="32"/>
          <w:lang w:val="de-DE"/>
        </w:rPr>
        <w:br/>
      </w:r>
      <w:r w:rsidR="00B51DC9">
        <w:rPr>
          <w:rFonts w:cs="Arial"/>
          <w:b/>
          <w:sz w:val="32"/>
          <w:lang w:val="de-DE"/>
        </w:rPr>
        <w:t>Artefakt 16 - Website</w:t>
      </w:r>
    </w:p>
    <w:p w14:paraId="3E895F75" w14:textId="77777777" w:rsidR="005E0961" w:rsidRDefault="005E0961" w:rsidP="00F45BDD">
      <w:pPr>
        <w:jc w:val="center"/>
        <w:rPr>
          <w:rFonts w:cs="Arial"/>
          <w:sz w:val="40"/>
          <w:lang w:val="de-DE"/>
        </w:rPr>
      </w:pPr>
    </w:p>
    <w:p w14:paraId="371FEF89" w14:textId="77777777" w:rsidR="00EB2C28" w:rsidRDefault="00EB2C28" w:rsidP="00F45BDD">
      <w:pPr>
        <w:jc w:val="center"/>
        <w:rPr>
          <w:rFonts w:cs="Arial"/>
          <w:sz w:val="40"/>
          <w:lang w:val="de-DE"/>
        </w:rPr>
      </w:pPr>
    </w:p>
    <w:p w14:paraId="5F35210D" w14:textId="77777777" w:rsidR="00EB2C28" w:rsidRPr="00DA6BC7" w:rsidRDefault="00EB2C28" w:rsidP="00F45BDD">
      <w:pPr>
        <w:jc w:val="center"/>
        <w:rPr>
          <w:rFonts w:cs="Arial"/>
          <w:sz w:val="40"/>
          <w:lang w:val="de-DE"/>
        </w:rPr>
      </w:pPr>
    </w:p>
    <w:p w14:paraId="1441D81A" w14:textId="46D24C72" w:rsidR="009C74CE" w:rsidRDefault="005E0961" w:rsidP="00FA451B">
      <w:pPr>
        <w:spacing w:before="360" w:after="0" w:line="240" w:lineRule="auto"/>
        <w:ind w:left="1440"/>
        <w:rPr>
          <w:rFonts w:cs="Arial"/>
          <w:sz w:val="28"/>
          <w:lang w:val="de-DE"/>
        </w:rPr>
      </w:pPr>
      <w:r w:rsidRPr="00DA6BC7">
        <w:rPr>
          <w:rFonts w:cs="Arial"/>
          <w:sz w:val="28"/>
          <w:lang w:val="de-DE"/>
        </w:rPr>
        <w:t>Name:</w:t>
      </w:r>
      <w:r w:rsidR="009C74CE">
        <w:rPr>
          <w:rFonts w:cs="Arial"/>
          <w:sz w:val="28"/>
          <w:lang w:val="de-DE"/>
        </w:rPr>
        <w:t xml:space="preserve"> </w:t>
      </w:r>
      <w:r w:rsidR="00B51DC9">
        <w:rPr>
          <w:rFonts w:cs="Arial"/>
          <w:sz w:val="28"/>
          <w:lang w:val="de-DE"/>
        </w:rPr>
        <w:t>Jakob Treptow</w:t>
      </w:r>
    </w:p>
    <w:p w14:paraId="3D0C11E5" w14:textId="77777777" w:rsidR="00F45BDD" w:rsidRPr="00DA6BC7" w:rsidRDefault="00F45BDD" w:rsidP="009C74CE">
      <w:pPr>
        <w:spacing w:before="360" w:after="0" w:line="240" w:lineRule="auto"/>
        <w:ind w:left="1440"/>
        <w:jc w:val="center"/>
        <w:rPr>
          <w:rFonts w:cs="Arial"/>
          <w:sz w:val="24"/>
          <w:lang w:val="de-DE"/>
        </w:rPr>
      </w:pPr>
      <w:r w:rsidRPr="00DA6BC7">
        <w:rPr>
          <w:rFonts w:cs="Arial"/>
          <w:sz w:val="24"/>
          <w:lang w:val="de-DE"/>
        </w:rPr>
        <w:br w:type="page"/>
      </w:r>
    </w:p>
    <w:sdt>
      <w:sdtPr>
        <w:rPr>
          <w:rFonts w:cs="Arial"/>
          <w:b w:val="0"/>
          <w:sz w:val="24"/>
          <w:bdr w:val="nil"/>
          <w:lang w:val="en-US" w:eastAsia="en-US"/>
        </w:rPr>
        <w:id w:val="1513801830"/>
        <w:docPartObj>
          <w:docPartGallery w:val="Table of Contents"/>
          <w:docPartUnique/>
        </w:docPartObj>
      </w:sdtPr>
      <w:sdtEndPr>
        <w:rPr>
          <w:bCs/>
        </w:rPr>
      </w:sdtEndPr>
      <w:sdtContent>
        <w:p w14:paraId="13175DBA" w14:textId="77777777" w:rsidR="00D91BFD" w:rsidRPr="00DA6BC7" w:rsidRDefault="00D91BFD" w:rsidP="00F74578">
          <w:pPr>
            <w:pStyle w:val="Inhaltsverzeichnisberschrift"/>
          </w:pPr>
          <w:r w:rsidRPr="00DA6BC7">
            <w:t>Inhaltsverzeichnis</w:t>
          </w:r>
        </w:p>
        <w:p w14:paraId="027372C1" w14:textId="77777777" w:rsidR="00D360A3" w:rsidRPr="00DA6BC7" w:rsidRDefault="00D360A3" w:rsidP="00D360A3">
          <w:pPr>
            <w:rPr>
              <w:rFonts w:cs="Arial"/>
              <w:sz w:val="24"/>
              <w:lang w:val="de-DE" w:eastAsia="de-DE"/>
            </w:rPr>
          </w:pPr>
        </w:p>
        <w:p w14:paraId="22DFE022" w14:textId="015BFECE" w:rsidR="00704323" w:rsidRDefault="00D91BFD">
          <w:pPr>
            <w:pStyle w:val="Verzeichnis1"/>
            <w:tabs>
              <w:tab w:val="left" w:pos="440"/>
              <w:tab w:val="right" w:leader="dot" w:pos="9346"/>
            </w:tabs>
            <w:rPr>
              <w:rFonts w:asciiTheme="minorHAnsi" w:eastAsiaTheme="minorEastAsia" w:hAnsiTheme="minorHAnsi" w:cstheme="minorBidi"/>
              <w:noProof/>
              <w:szCs w:val="22"/>
              <w:bdr w:val="none" w:sz="0" w:space="0" w:color="auto"/>
              <w:lang w:val="de-DE" w:eastAsia="de-DE"/>
            </w:rPr>
          </w:pPr>
          <w:r w:rsidRPr="00DA6BC7">
            <w:rPr>
              <w:rFonts w:cs="Arial"/>
              <w:sz w:val="24"/>
              <w:lang w:val="de-DE"/>
            </w:rPr>
            <w:fldChar w:fldCharType="begin"/>
          </w:r>
          <w:r w:rsidRPr="00DA6BC7">
            <w:rPr>
              <w:rFonts w:cs="Arial"/>
              <w:sz w:val="24"/>
              <w:lang w:val="de-DE"/>
            </w:rPr>
            <w:instrText xml:space="preserve"> TOC \o "1-3" \h \z \u </w:instrText>
          </w:r>
          <w:r w:rsidRPr="00DA6BC7">
            <w:rPr>
              <w:rFonts w:cs="Arial"/>
              <w:sz w:val="24"/>
              <w:lang w:val="de-DE"/>
            </w:rPr>
            <w:fldChar w:fldCharType="separate"/>
          </w:r>
          <w:hyperlink w:anchor="_Toc78202499" w:history="1">
            <w:r w:rsidR="00704323" w:rsidRPr="00CC6864">
              <w:rPr>
                <w:rStyle w:val="Hyperlink"/>
                <w:noProof/>
                <w:lang w:val="de-DE"/>
              </w:rPr>
              <w:t>1</w:t>
            </w:r>
            <w:r w:rsidR="00704323">
              <w:rPr>
                <w:rFonts w:asciiTheme="minorHAnsi" w:eastAsiaTheme="minorEastAsia" w:hAnsiTheme="minorHAnsi" w:cstheme="minorBidi"/>
                <w:noProof/>
                <w:szCs w:val="22"/>
                <w:bdr w:val="none" w:sz="0" w:space="0" w:color="auto"/>
                <w:lang w:val="de-DE" w:eastAsia="de-DE"/>
              </w:rPr>
              <w:tab/>
            </w:r>
            <w:r w:rsidR="00704323" w:rsidRPr="00CC6864">
              <w:rPr>
                <w:rStyle w:val="Hyperlink"/>
                <w:noProof/>
                <w:lang w:val="de-DE"/>
              </w:rPr>
              <w:t>Rahmeninformation zum Einsatz</w:t>
            </w:r>
            <w:r w:rsidR="00704323">
              <w:rPr>
                <w:noProof/>
                <w:webHidden/>
              </w:rPr>
              <w:tab/>
            </w:r>
            <w:r w:rsidR="00704323">
              <w:rPr>
                <w:noProof/>
                <w:webHidden/>
              </w:rPr>
              <w:fldChar w:fldCharType="begin"/>
            </w:r>
            <w:r w:rsidR="00704323">
              <w:rPr>
                <w:noProof/>
                <w:webHidden/>
              </w:rPr>
              <w:instrText xml:space="preserve"> PAGEREF _Toc78202499 \h </w:instrText>
            </w:r>
            <w:r w:rsidR="00704323">
              <w:rPr>
                <w:noProof/>
                <w:webHidden/>
              </w:rPr>
            </w:r>
            <w:r w:rsidR="00704323">
              <w:rPr>
                <w:noProof/>
                <w:webHidden/>
              </w:rPr>
              <w:fldChar w:fldCharType="separate"/>
            </w:r>
            <w:r w:rsidR="00704323">
              <w:rPr>
                <w:noProof/>
                <w:webHidden/>
              </w:rPr>
              <w:t>3</w:t>
            </w:r>
            <w:r w:rsidR="00704323">
              <w:rPr>
                <w:noProof/>
                <w:webHidden/>
              </w:rPr>
              <w:fldChar w:fldCharType="end"/>
            </w:r>
          </w:hyperlink>
        </w:p>
        <w:p w14:paraId="01A62A42" w14:textId="5546F3F2" w:rsidR="00704323" w:rsidRDefault="001407CF">
          <w:pPr>
            <w:pStyle w:val="Verzeichnis2"/>
            <w:tabs>
              <w:tab w:val="left" w:pos="880"/>
              <w:tab w:val="right" w:leader="dot" w:pos="9346"/>
            </w:tabs>
            <w:rPr>
              <w:rFonts w:asciiTheme="minorHAnsi" w:eastAsiaTheme="minorEastAsia" w:hAnsiTheme="minorHAnsi" w:cstheme="minorBidi"/>
              <w:noProof/>
              <w:szCs w:val="22"/>
              <w:bdr w:val="none" w:sz="0" w:space="0" w:color="auto"/>
              <w:lang w:val="de-DE" w:eastAsia="de-DE"/>
            </w:rPr>
          </w:pPr>
          <w:hyperlink w:anchor="_Toc78202500" w:history="1">
            <w:r w:rsidR="00704323" w:rsidRPr="00CC6864">
              <w:rPr>
                <w:rStyle w:val="Hyperlink"/>
                <w:noProof/>
              </w:rPr>
              <w:t>1.1</w:t>
            </w:r>
            <w:r w:rsidR="00704323">
              <w:rPr>
                <w:rFonts w:asciiTheme="minorHAnsi" w:eastAsiaTheme="minorEastAsia" w:hAnsiTheme="minorHAnsi" w:cstheme="minorBidi"/>
                <w:noProof/>
                <w:szCs w:val="22"/>
                <w:bdr w:val="none" w:sz="0" w:space="0" w:color="auto"/>
                <w:lang w:val="de-DE" w:eastAsia="de-DE"/>
              </w:rPr>
              <w:tab/>
            </w:r>
            <w:r w:rsidR="00704323" w:rsidRPr="00CC6864">
              <w:rPr>
                <w:rStyle w:val="Hyperlink"/>
                <w:noProof/>
              </w:rPr>
              <w:t>Übersicht zum Material</w:t>
            </w:r>
            <w:r w:rsidR="00704323">
              <w:rPr>
                <w:noProof/>
                <w:webHidden/>
              </w:rPr>
              <w:tab/>
            </w:r>
            <w:r w:rsidR="00704323">
              <w:rPr>
                <w:noProof/>
                <w:webHidden/>
              </w:rPr>
              <w:fldChar w:fldCharType="begin"/>
            </w:r>
            <w:r w:rsidR="00704323">
              <w:rPr>
                <w:noProof/>
                <w:webHidden/>
              </w:rPr>
              <w:instrText xml:space="preserve"> PAGEREF _Toc78202500 \h </w:instrText>
            </w:r>
            <w:r w:rsidR="00704323">
              <w:rPr>
                <w:noProof/>
                <w:webHidden/>
              </w:rPr>
            </w:r>
            <w:r w:rsidR="00704323">
              <w:rPr>
                <w:noProof/>
                <w:webHidden/>
              </w:rPr>
              <w:fldChar w:fldCharType="separate"/>
            </w:r>
            <w:r w:rsidR="00704323">
              <w:rPr>
                <w:noProof/>
                <w:webHidden/>
              </w:rPr>
              <w:t>3</w:t>
            </w:r>
            <w:r w:rsidR="00704323">
              <w:rPr>
                <w:noProof/>
                <w:webHidden/>
              </w:rPr>
              <w:fldChar w:fldCharType="end"/>
            </w:r>
          </w:hyperlink>
        </w:p>
        <w:p w14:paraId="5EAFD867" w14:textId="00D0DB8D" w:rsidR="00704323" w:rsidRDefault="001407CF">
          <w:pPr>
            <w:pStyle w:val="Verzeichnis2"/>
            <w:tabs>
              <w:tab w:val="left" w:pos="880"/>
              <w:tab w:val="right" w:leader="dot" w:pos="9346"/>
            </w:tabs>
            <w:rPr>
              <w:rFonts w:asciiTheme="minorHAnsi" w:eastAsiaTheme="minorEastAsia" w:hAnsiTheme="minorHAnsi" w:cstheme="minorBidi"/>
              <w:noProof/>
              <w:szCs w:val="22"/>
              <w:bdr w:val="none" w:sz="0" w:space="0" w:color="auto"/>
              <w:lang w:val="de-DE" w:eastAsia="de-DE"/>
            </w:rPr>
          </w:pPr>
          <w:hyperlink w:anchor="_Toc78202501" w:history="1">
            <w:r w:rsidR="00704323" w:rsidRPr="00CC6864">
              <w:rPr>
                <w:rStyle w:val="Hyperlink"/>
                <w:noProof/>
              </w:rPr>
              <w:t>1.2</w:t>
            </w:r>
            <w:r w:rsidR="00704323">
              <w:rPr>
                <w:rFonts w:asciiTheme="minorHAnsi" w:eastAsiaTheme="minorEastAsia" w:hAnsiTheme="minorHAnsi" w:cstheme="minorBidi"/>
                <w:noProof/>
                <w:szCs w:val="22"/>
                <w:bdr w:val="none" w:sz="0" w:space="0" w:color="auto"/>
                <w:lang w:val="de-DE" w:eastAsia="de-DE"/>
              </w:rPr>
              <w:tab/>
            </w:r>
            <w:r w:rsidR="00704323" w:rsidRPr="00CC6864">
              <w:rPr>
                <w:rStyle w:val="Hyperlink"/>
                <w:noProof/>
              </w:rPr>
              <w:t>Kurzbeschreibung</w:t>
            </w:r>
            <w:r w:rsidR="00704323">
              <w:rPr>
                <w:noProof/>
                <w:webHidden/>
              </w:rPr>
              <w:tab/>
            </w:r>
            <w:r w:rsidR="00704323">
              <w:rPr>
                <w:noProof/>
                <w:webHidden/>
              </w:rPr>
              <w:fldChar w:fldCharType="begin"/>
            </w:r>
            <w:r w:rsidR="00704323">
              <w:rPr>
                <w:noProof/>
                <w:webHidden/>
              </w:rPr>
              <w:instrText xml:space="preserve"> PAGEREF _Toc78202501 \h </w:instrText>
            </w:r>
            <w:r w:rsidR="00704323">
              <w:rPr>
                <w:noProof/>
                <w:webHidden/>
              </w:rPr>
            </w:r>
            <w:r w:rsidR="00704323">
              <w:rPr>
                <w:noProof/>
                <w:webHidden/>
              </w:rPr>
              <w:fldChar w:fldCharType="separate"/>
            </w:r>
            <w:r w:rsidR="00704323">
              <w:rPr>
                <w:noProof/>
                <w:webHidden/>
              </w:rPr>
              <w:t>3</w:t>
            </w:r>
            <w:r w:rsidR="00704323">
              <w:rPr>
                <w:noProof/>
                <w:webHidden/>
              </w:rPr>
              <w:fldChar w:fldCharType="end"/>
            </w:r>
          </w:hyperlink>
        </w:p>
        <w:p w14:paraId="1B0DCAA0" w14:textId="6C861DC8" w:rsidR="00704323" w:rsidRDefault="001407CF">
          <w:pPr>
            <w:pStyle w:val="Verzeichnis2"/>
            <w:tabs>
              <w:tab w:val="left" w:pos="880"/>
              <w:tab w:val="right" w:leader="dot" w:pos="9346"/>
            </w:tabs>
            <w:rPr>
              <w:rFonts w:asciiTheme="minorHAnsi" w:eastAsiaTheme="minorEastAsia" w:hAnsiTheme="minorHAnsi" w:cstheme="minorBidi"/>
              <w:noProof/>
              <w:szCs w:val="22"/>
              <w:bdr w:val="none" w:sz="0" w:space="0" w:color="auto"/>
              <w:lang w:val="de-DE" w:eastAsia="de-DE"/>
            </w:rPr>
          </w:pPr>
          <w:hyperlink w:anchor="_Toc78202502" w:history="1">
            <w:r w:rsidR="00704323" w:rsidRPr="00CC6864">
              <w:rPr>
                <w:rStyle w:val="Hyperlink"/>
                <w:noProof/>
              </w:rPr>
              <w:t>1.3</w:t>
            </w:r>
            <w:r w:rsidR="00704323">
              <w:rPr>
                <w:rFonts w:asciiTheme="minorHAnsi" w:eastAsiaTheme="minorEastAsia" w:hAnsiTheme="minorHAnsi" w:cstheme="minorBidi"/>
                <w:noProof/>
                <w:szCs w:val="22"/>
                <w:bdr w:val="none" w:sz="0" w:space="0" w:color="auto"/>
                <w:lang w:val="de-DE" w:eastAsia="de-DE"/>
              </w:rPr>
              <w:tab/>
            </w:r>
            <w:r w:rsidR="00704323" w:rsidRPr="00CC6864">
              <w:rPr>
                <w:rStyle w:val="Hyperlink"/>
                <w:noProof/>
              </w:rPr>
              <w:t>Voraussetzungen zur Verwendung</w:t>
            </w:r>
            <w:r w:rsidR="00704323">
              <w:rPr>
                <w:noProof/>
                <w:webHidden/>
              </w:rPr>
              <w:tab/>
            </w:r>
            <w:r w:rsidR="00704323">
              <w:rPr>
                <w:noProof/>
                <w:webHidden/>
              </w:rPr>
              <w:fldChar w:fldCharType="begin"/>
            </w:r>
            <w:r w:rsidR="00704323">
              <w:rPr>
                <w:noProof/>
                <w:webHidden/>
              </w:rPr>
              <w:instrText xml:space="preserve"> PAGEREF _Toc78202502 \h </w:instrText>
            </w:r>
            <w:r w:rsidR="00704323">
              <w:rPr>
                <w:noProof/>
                <w:webHidden/>
              </w:rPr>
            </w:r>
            <w:r w:rsidR="00704323">
              <w:rPr>
                <w:noProof/>
                <w:webHidden/>
              </w:rPr>
              <w:fldChar w:fldCharType="separate"/>
            </w:r>
            <w:r w:rsidR="00704323">
              <w:rPr>
                <w:noProof/>
                <w:webHidden/>
              </w:rPr>
              <w:t>4</w:t>
            </w:r>
            <w:r w:rsidR="00704323">
              <w:rPr>
                <w:noProof/>
                <w:webHidden/>
              </w:rPr>
              <w:fldChar w:fldCharType="end"/>
            </w:r>
          </w:hyperlink>
        </w:p>
        <w:p w14:paraId="7B232DF2" w14:textId="0011D13B" w:rsidR="00704323" w:rsidRDefault="001407CF">
          <w:pPr>
            <w:pStyle w:val="Verzeichnis1"/>
            <w:tabs>
              <w:tab w:val="left" w:pos="440"/>
              <w:tab w:val="right" w:leader="dot" w:pos="9346"/>
            </w:tabs>
            <w:rPr>
              <w:rFonts w:asciiTheme="minorHAnsi" w:eastAsiaTheme="minorEastAsia" w:hAnsiTheme="minorHAnsi" w:cstheme="minorBidi"/>
              <w:noProof/>
              <w:szCs w:val="22"/>
              <w:bdr w:val="none" w:sz="0" w:space="0" w:color="auto"/>
              <w:lang w:val="de-DE" w:eastAsia="de-DE"/>
            </w:rPr>
          </w:pPr>
          <w:hyperlink w:anchor="_Toc78202503" w:history="1">
            <w:r w:rsidR="00704323" w:rsidRPr="00CC6864">
              <w:rPr>
                <w:rStyle w:val="Hyperlink"/>
                <w:noProof/>
                <w:lang w:val="de-DE"/>
              </w:rPr>
              <w:t>2</w:t>
            </w:r>
            <w:r w:rsidR="00704323">
              <w:rPr>
                <w:rFonts w:asciiTheme="minorHAnsi" w:eastAsiaTheme="minorEastAsia" w:hAnsiTheme="minorHAnsi" w:cstheme="minorBidi"/>
                <w:noProof/>
                <w:szCs w:val="22"/>
                <w:bdr w:val="none" w:sz="0" w:space="0" w:color="auto"/>
                <w:lang w:val="de-DE" w:eastAsia="de-DE"/>
              </w:rPr>
              <w:tab/>
            </w:r>
            <w:r w:rsidR="00704323" w:rsidRPr="00CC6864">
              <w:rPr>
                <w:rStyle w:val="Hyperlink"/>
                <w:noProof/>
                <w:lang w:val="de-DE"/>
              </w:rPr>
              <w:t>Voransicht des Materials</w:t>
            </w:r>
            <w:r w:rsidR="00704323">
              <w:rPr>
                <w:noProof/>
                <w:webHidden/>
              </w:rPr>
              <w:tab/>
            </w:r>
            <w:r w:rsidR="00704323">
              <w:rPr>
                <w:noProof/>
                <w:webHidden/>
              </w:rPr>
              <w:fldChar w:fldCharType="begin"/>
            </w:r>
            <w:r w:rsidR="00704323">
              <w:rPr>
                <w:noProof/>
                <w:webHidden/>
              </w:rPr>
              <w:instrText xml:space="preserve"> PAGEREF _Toc78202503 \h </w:instrText>
            </w:r>
            <w:r w:rsidR="00704323">
              <w:rPr>
                <w:noProof/>
                <w:webHidden/>
              </w:rPr>
            </w:r>
            <w:r w:rsidR="00704323">
              <w:rPr>
                <w:noProof/>
                <w:webHidden/>
              </w:rPr>
              <w:fldChar w:fldCharType="separate"/>
            </w:r>
            <w:r w:rsidR="00704323">
              <w:rPr>
                <w:noProof/>
                <w:webHidden/>
              </w:rPr>
              <w:t>5</w:t>
            </w:r>
            <w:r w:rsidR="00704323">
              <w:rPr>
                <w:noProof/>
                <w:webHidden/>
              </w:rPr>
              <w:fldChar w:fldCharType="end"/>
            </w:r>
          </w:hyperlink>
        </w:p>
        <w:p w14:paraId="0FA6843E" w14:textId="05526766" w:rsidR="00704323" w:rsidRDefault="001407CF">
          <w:pPr>
            <w:pStyle w:val="Verzeichnis1"/>
            <w:tabs>
              <w:tab w:val="left" w:pos="440"/>
              <w:tab w:val="right" w:leader="dot" w:pos="9346"/>
            </w:tabs>
            <w:rPr>
              <w:rFonts w:asciiTheme="minorHAnsi" w:eastAsiaTheme="minorEastAsia" w:hAnsiTheme="minorHAnsi" w:cstheme="minorBidi"/>
              <w:noProof/>
              <w:szCs w:val="22"/>
              <w:bdr w:val="none" w:sz="0" w:space="0" w:color="auto"/>
              <w:lang w:val="de-DE" w:eastAsia="de-DE"/>
            </w:rPr>
          </w:pPr>
          <w:hyperlink w:anchor="_Toc78202504" w:history="1">
            <w:r w:rsidR="00704323" w:rsidRPr="00CC6864">
              <w:rPr>
                <w:rStyle w:val="Hyperlink"/>
                <w:noProof/>
                <w:lang w:val="de-DE"/>
              </w:rPr>
              <w:t>3</w:t>
            </w:r>
            <w:r w:rsidR="00704323">
              <w:rPr>
                <w:rFonts w:asciiTheme="minorHAnsi" w:eastAsiaTheme="minorEastAsia" w:hAnsiTheme="minorHAnsi" w:cstheme="minorBidi"/>
                <w:noProof/>
                <w:szCs w:val="22"/>
                <w:bdr w:val="none" w:sz="0" w:space="0" w:color="auto"/>
                <w:lang w:val="de-DE" w:eastAsia="de-DE"/>
              </w:rPr>
              <w:tab/>
            </w:r>
            <w:r w:rsidR="00704323" w:rsidRPr="00CC6864">
              <w:rPr>
                <w:rStyle w:val="Hyperlink"/>
                <w:noProof/>
                <w:lang w:val="de-DE"/>
              </w:rPr>
              <w:t>Geförderte Kompetenzen</w:t>
            </w:r>
            <w:r w:rsidR="00704323">
              <w:rPr>
                <w:noProof/>
                <w:webHidden/>
              </w:rPr>
              <w:tab/>
            </w:r>
            <w:r w:rsidR="00704323">
              <w:rPr>
                <w:noProof/>
                <w:webHidden/>
              </w:rPr>
              <w:fldChar w:fldCharType="begin"/>
            </w:r>
            <w:r w:rsidR="00704323">
              <w:rPr>
                <w:noProof/>
                <w:webHidden/>
              </w:rPr>
              <w:instrText xml:space="preserve"> PAGEREF _Toc78202504 \h </w:instrText>
            </w:r>
            <w:r w:rsidR="00704323">
              <w:rPr>
                <w:noProof/>
                <w:webHidden/>
              </w:rPr>
            </w:r>
            <w:r w:rsidR="00704323">
              <w:rPr>
                <w:noProof/>
                <w:webHidden/>
              </w:rPr>
              <w:fldChar w:fldCharType="separate"/>
            </w:r>
            <w:r w:rsidR="00704323">
              <w:rPr>
                <w:noProof/>
                <w:webHidden/>
              </w:rPr>
              <w:t>8</w:t>
            </w:r>
            <w:r w:rsidR="00704323">
              <w:rPr>
                <w:noProof/>
                <w:webHidden/>
              </w:rPr>
              <w:fldChar w:fldCharType="end"/>
            </w:r>
          </w:hyperlink>
        </w:p>
        <w:p w14:paraId="022C0496" w14:textId="7F76BDDC" w:rsidR="00704323" w:rsidRDefault="001407CF">
          <w:pPr>
            <w:pStyle w:val="Verzeichnis1"/>
            <w:tabs>
              <w:tab w:val="right" w:leader="dot" w:pos="9346"/>
            </w:tabs>
            <w:rPr>
              <w:rFonts w:asciiTheme="minorHAnsi" w:eastAsiaTheme="minorEastAsia" w:hAnsiTheme="minorHAnsi" w:cstheme="minorBidi"/>
              <w:noProof/>
              <w:szCs w:val="22"/>
              <w:bdr w:val="none" w:sz="0" w:space="0" w:color="auto"/>
              <w:lang w:val="de-DE" w:eastAsia="de-DE"/>
            </w:rPr>
          </w:pPr>
          <w:hyperlink w:anchor="_Toc78202505" w:history="1">
            <w:r w:rsidR="00704323" w:rsidRPr="00CC6864">
              <w:rPr>
                <w:rStyle w:val="Hyperlink"/>
                <w:noProof/>
                <w:lang w:val="de-DE"/>
              </w:rPr>
              <w:t>Literaturverzeichnis</w:t>
            </w:r>
            <w:r w:rsidR="00704323">
              <w:rPr>
                <w:noProof/>
                <w:webHidden/>
              </w:rPr>
              <w:tab/>
            </w:r>
            <w:r w:rsidR="00704323">
              <w:rPr>
                <w:noProof/>
                <w:webHidden/>
              </w:rPr>
              <w:fldChar w:fldCharType="begin"/>
            </w:r>
            <w:r w:rsidR="00704323">
              <w:rPr>
                <w:noProof/>
                <w:webHidden/>
              </w:rPr>
              <w:instrText xml:space="preserve"> PAGEREF _Toc78202505 \h </w:instrText>
            </w:r>
            <w:r w:rsidR="00704323">
              <w:rPr>
                <w:noProof/>
                <w:webHidden/>
              </w:rPr>
            </w:r>
            <w:r w:rsidR="00704323">
              <w:rPr>
                <w:noProof/>
                <w:webHidden/>
              </w:rPr>
              <w:fldChar w:fldCharType="separate"/>
            </w:r>
            <w:r w:rsidR="00704323">
              <w:rPr>
                <w:noProof/>
                <w:webHidden/>
              </w:rPr>
              <w:t>I</w:t>
            </w:r>
            <w:r w:rsidR="00704323">
              <w:rPr>
                <w:noProof/>
                <w:webHidden/>
              </w:rPr>
              <w:fldChar w:fldCharType="end"/>
            </w:r>
          </w:hyperlink>
        </w:p>
        <w:p w14:paraId="13A6DA02" w14:textId="6DB89B99" w:rsidR="00D91BFD" w:rsidRPr="00DA6BC7" w:rsidRDefault="00D91BFD">
          <w:pPr>
            <w:rPr>
              <w:rFonts w:cs="Arial"/>
              <w:sz w:val="24"/>
              <w:lang w:val="de-DE"/>
            </w:rPr>
          </w:pPr>
          <w:r w:rsidRPr="00DA6BC7">
            <w:rPr>
              <w:rFonts w:cs="Arial"/>
              <w:b/>
              <w:bCs/>
              <w:sz w:val="24"/>
              <w:lang w:val="de-DE"/>
            </w:rPr>
            <w:fldChar w:fldCharType="end"/>
          </w:r>
        </w:p>
      </w:sdtContent>
    </w:sdt>
    <w:p w14:paraId="03062804" w14:textId="77777777" w:rsidR="00F45BDD" w:rsidRPr="00DA6BC7" w:rsidRDefault="00F45BDD" w:rsidP="00831038">
      <w:pPr>
        <w:pStyle w:val="Titel"/>
        <w:rPr>
          <w:rFonts w:cs="Arial"/>
          <w:lang w:val="de-DE"/>
        </w:rPr>
      </w:pPr>
      <w:r w:rsidRPr="00DA6BC7">
        <w:rPr>
          <w:rFonts w:cs="Arial"/>
          <w:lang w:val="de-DE"/>
        </w:rPr>
        <w:br w:type="page"/>
      </w:r>
    </w:p>
    <w:p w14:paraId="1E39D827" w14:textId="77777777" w:rsidR="0088504B" w:rsidRPr="00DA6BC7" w:rsidRDefault="00DC688C" w:rsidP="00F74578">
      <w:pPr>
        <w:pStyle w:val="berschrift1"/>
        <w:rPr>
          <w:lang w:val="de-DE"/>
        </w:rPr>
      </w:pPr>
      <w:bookmarkStart w:id="0" w:name="_Toc78202499"/>
      <w:r>
        <w:rPr>
          <w:lang w:val="de-DE"/>
        </w:rPr>
        <w:lastRenderedPageBreak/>
        <w:t>Rahmeninformation zum Einsatz</w:t>
      </w:r>
      <w:bookmarkEnd w:id="0"/>
    </w:p>
    <w:p w14:paraId="2C261A93" w14:textId="77777777" w:rsidR="00EC4308" w:rsidRPr="00DA6BC7" w:rsidRDefault="00DC688C" w:rsidP="00EC4308">
      <w:pPr>
        <w:pStyle w:val="berschrift2"/>
      </w:pPr>
      <w:bookmarkStart w:id="1" w:name="_Toc78202500"/>
      <w:r>
        <w:t>Übersicht zum Material</w:t>
      </w:r>
      <w:bookmarkEnd w:id="1"/>
    </w:p>
    <w:tbl>
      <w:tblPr>
        <w:tblStyle w:val="Tabellenraster"/>
        <w:tblW w:w="0" w:type="auto"/>
        <w:tblLook w:val="04A0" w:firstRow="1" w:lastRow="0" w:firstColumn="1" w:lastColumn="0" w:noHBand="0" w:noVBand="1"/>
      </w:tblPr>
      <w:tblGrid>
        <w:gridCol w:w="2688"/>
        <w:gridCol w:w="6658"/>
      </w:tblGrid>
      <w:tr w:rsidR="00580FA9" w:rsidRPr="00DA6BC7" w14:paraId="526C104D" w14:textId="77777777" w:rsidTr="005A0398">
        <w:tc>
          <w:tcPr>
            <w:tcW w:w="2689" w:type="dxa"/>
            <w:vAlign w:val="center"/>
          </w:tcPr>
          <w:p w14:paraId="4CD6520B"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Unterrichtsfach</w:t>
            </w:r>
          </w:p>
        </w:tc>
        <w:tc>
          <w:tcPr>
            <w:tcW w:w="6662" w:type="dxa"/>
          </w:tcPr>
          <w:p w14:paraId="55164543" w14:textId="74B3F45A" w:rsidR="00580FA9" w:rsidRPr="007B7CCA" w:rsidRDefault="00B51DC9"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Musik</w:t>
            </w:r>
          </w:p>
        </w:tc>
      </w:tr>
      <w:tr w:rsidR="00580FA9" w:rsidRPr="00DA6BC7" w14:paraId="30A85EE7" w14:textId="77777777" w:rsidTr="005A0398">
        <w:tc>
          <w:tcPr>
            <w:tcW w:w="2689" w:type="dxa"/>
            <w:vAlign w:val="center"/>
          </w:tcPr>
          <w:p w14:paraId="16BA4892"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Thema</w:t>
            </w:r>
          </w:p>
        </w:tc>
        <w:tc>
          <w:tcPr>
            <w:tcW w:w="6662" w:type="dxa"/>
          </w:tcPr>
          <w:p w14:paraId="037EC06A" w14:textId="767972DF" w:rsidR="00580FA9" w:rsidRPr="007B7CCA" w:rsidRDefault="00B51DC9"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Instrumentenkunde</w:t>
            </w:r>
          </w:p>
        </w:tc>
      </w:tr>
      <w:tr w:rsidR="00580FA9" w:rsidRPr="00DA6BC7" w14:paraId="03D111A8" w14:textId="77777777" w:rsidTr="005A0398">
        <w:tc>
          <w:tcPr>
            <w:tcW w:w="2689" w:type="dxa"/>
            <w:vAlign w:val="center"/>
          </w:tcPr>
          <w:p w14:paraId="464D86D4"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Klassenstufe</w:t>
            </w:r>
            <w:r w:rsidR="007B7CCA">
              <w:rPr>
                <w:rFonts w:cs="Arial"/>
                <w:b/>
                <w:szCs w:val="22"/>
                <w:lang w:val="de-DE"/>
              </w:rPr>
              <w:t xml:space="preserve"> und Schulart</w:t>
            </w:r>
          </w:p>
        </w:tc>
        <w:tc>
          <w:tcPr>
            <w:tcW w:w="6662" w:type="dxa"/>
          </w:tcPr>
          <w:p w14:paraId="273A54B9" w14:textId="7CF7513A" w:rsidR="00580FA9" w:rsidRPr="007B7CCA" w:rsidRDefault="00B51DC9"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Klasse 5, Gymnasium</w:t>
            </w:r>
          </w:p>
        </w:tc>
      </w:tr>
      <w:tr w:rsidR="00580FA9" w:rsidRPr="007B7CCA" w14:paraId="64B1803C" w14:textId="77777777" w:rsidTr="005A0398">
        <w:tc>
          <w:tcPr>
            <w:tcW w:w="2689" w:type="dxa"/>
            <w:vAlign w:val="center"/>
          </w:tcPr>
          <w:p w14:paraId="069F0259"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Lernbereich</w:t>
            </w:r>
          </w:p>
        </w:tc>
        <w:tc>
          <w:tcPr>
            <w:tcW w:w="6662" w:type="dxa"/>
          </w:tcPr>
          <w:p w14:paraId="1D29B92C" w14:textId="0601FA88" w:rsidR="00580FA9" w:rsidRPr="007B7CCA" w:rsidRDefault="00B51DC9"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Lernbereich 2: Musik hören und erschließen</w:t>
            </w:r>
          </w:p>
        </w:tc>
      </w:tr>
      <w:tr w:rsidR="00580FA9" w:rsidRPr="007B7CCA" w14:paraId="595DFD4C" w14:textId="77777777" w:rsidTr="005A0398">
        <w:tc>
          <w:tcPr>
            <w:tcW w:w="2689" w:type="dxa"/>
            <w:vAlign w:val="center"/>
          </w:tcPr>
          <w:p w14:paraId="089160EE"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Positionierung innerhalb des Lernbereiches</w:t>
            </w:r>
          </w:p>
        </w:tc>
        <w:tc>
          <w:tcPr>
            <w:tcW w:w="6662" w:type="dxa"/>
          </w:tcPr>
          <w:p w14:paraId="4C4049DA" w14:textId="7A4FB274" w:rsidR="00580FA9" w:rsidRPr="007B7CCA" w:rsidRDefault="00B51DC9"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Im Bereich „</w:t>
            </w:r>
            <w:proofErr w:type="spellStart"/>
            <w:r w:rsidRPr="00C578E6">
              <w:rPr>
                <w:rFonts w:cs="Arial"/>
                <w:iCs/>
                <w:szCs w:val="22"/>
              </w:rPr>
              <w:t>Wahrnehmungsfähigkeiten</w:t>
            </w:r>
            <w:proofErr w:type="spellEnd"/>
            <w:r w:rsidRPr="00C578E6">
              <w:rPr>
                <w:rFonts w:cs="Arial"/>
                <w:iCs/>
                <w:szCs w:val="22"/>
              </w:rPr>
              <w:t xml:space="preserve"> </w:t>
            </w:r>
            <w:proofErr w:type="spellStart"/>
            <w:r w:rsidRPr="00C578E6">
              <w:rPr>
                <w:rFonts w:cs="Arial"/>
                <w:iCs/>
                <w:szCs w:val="22"/>
              </w:rPr>
              <w:t>entwickeln</w:t>
            </w:r>
            <w:proofErr w:type="spellEnd"/>
            <w:r>
              <w:rPr>
                <w:rFonts w:cs="Arial"/>
                <w:iCs/>
                <w:szCs w:val="22"/>
              </w:rPr>
              <w:t>” (</w:t>
            </w:r>
            <w:r w:rsidRPr="00C578E6">
              <w:rPr>
                <w:rFonts w:cs="Arial"/>
                <w:iCs/>
                <w:szCs w:val="22"/>
                <w:lang w:val="de-DE"/>
              </w:rPr>
              <w:t>Sächsisches Staatsministerium für Kultus 2019, S.7</w:t>
            </w:r>
            <w:r>
              <w:rPr>
                <w:rFonts w:cs="Arial"/>
                <w:iCs/>
                <w:szCs w:val="22"/>
                <w:lang w:val="de-DE"/>
              </w:rPr>
              <w:t>)</w:t>
            </w:r>
            <w:r>
              <w:rPr>
                <w:rFonts w:cs="Arial"/>
                <w:iCs/>
                <w:szCs w:val="22"/>
              </w:rPr>
              <w:t xml:space="preserve">, </w:t>
            </w:r>
            <w:proofErr w:type="spellStart"/>
            <w:r>
              <w:rPr>
                <w:rFonts w:cs="Arial"/>
                <w:iCs/>
                <w:szCs w:val="22"/>
              </w:rPr>
              <w:t>Unterpunkt</w:t>
            </w:r>
            <w:proofErr w:type="spellEnd"/>
            <w:r>
              <w:rPr>
                <w:rFonts w:cs="Arial"/>
                <w:iCs/>
                <w:szCs w:val="22"/>
              </w:rPr>
              <w:t>: “</w:t>
            </w:r>
            <w:proofErr w:type="spellStart"/>
            <w:r w:rsidRPr="00C578E6">
              <w:rPr>
                <w:rFonts w:cs="Arial"/>
                <w:iCs/>
                <w:szCs w:val="22"/>
              </w:rPr>
              <w:t>instrumentale</w:t>
            </w:r>
            <w:proofErr w:type="spellEnd"/>
            <w:r w:rsidRPr="00C578E6">
              <w:rPr>
                <w:rFonts w:cs="Arial"/>
                <w:iCs/>
                <w:szCs w:val="22"/>
              </w:rPr>
              <w:t xml:space="preserve"> und </w:t>
            </w:r>
            <w:proofErr w:type="spellStart"/>
            <w:r w:rsidRPr="00C578E6">
              <w:rPr>
                <w:rFonts w:cs="Arial"/>
                <w:iCs/>
                <w:szCs w:val="22"/>
              </w:rPr>
              <w:t>vokale</w:t>
            </w:r>
            <w:proofErr w:type="spellEnd"/>
            <w:r w:rsidRPr="00C578E6">
              <w:rPr>
                <w:rFonts w:cs="Arial"/>
                <w:iCs/>
                <w:szCs w:val="22"/>
              </w:rPr>
              <w:t xml:space="preserve"> </w:t>
            </w:r>
            <w:proofErr w:type="spellStart"/>
            <w:r w:rsidRPr="00C578E6">
              <w:rPr>
                <w:rFonts w:cs="Arial"/>
                <w:iCs/>
                <w:szCs w:val="22"/>
              </w:rPr>
              <w:t>Besetzungen</w:t>
            </w:r>
            <w:proofErr w:type="spellEnd"/>
            <w:r w:rsidRPr="00C578E6">
              <w:rPr>
                <w:rFonts w:cs="Arial"/>
                <w:iCs/>
                <w:szCs w:val="22"/>
              </w:rPr>
              <w:t xml:space="preserve"> </w:t>
            </w:r>
            <w:proofErr w:type="spellStart"/>
            <w:r w:rsidRPr="00C578E6">
              <w:rPr>
                <w:rFonts w:cs="Arial"/>
                <w:iCs/>
                <w:szCs w:val="22"/>
              </w:rPr>
              <w:t>erkennen</w:t>
            </w:r>
            <w:proofErr w:type="spellEnd"/>
            <w:r>
              <w:rPr>
                <w:rFonts w:cs="Arial"/>
                <w:iCs/>
                <w:szCs w:val="22"/>
              </w:rPr>
              <w:t>” (</w:t>
            </w:r>
            <w:proofErr w:type="spellStart"/>
            <w:r>
              <w:rPr>
                <w:rFonts w:cs="Arial"/>
                <w:iCs/>
                <w:szCs w:val="22"/>
              </w:rPr>
              <w:t>ebd</w:t>
            </w:r>
            <w:proofErr w:type="spellEnd"/>
            <w:r>
              <w:rPr>
                <w:rFonts w:cs="Arial"/>
                <w:iCs/>
                <w:szCs w:val="22"/>
              </w:rPr>
              <w:t>.).</w:t>
            </w:r>
          </w:p>
        </w:tc>
      </w:tr>
      <w:tr w:rsidR="00580FA9" w:rsidRPr="007B7CCA" w14:paraId="0D98334F" w14:textId="77777777" w:rsidTr="005A0398">
        <w:tc>
          <w:tcPr>
            <w:tcW w:w="2689" w:type="dxa"/>
            <w:vAlign w:val="center"/>
          </w:tcPr>
          <w:p w14:paraId="05CB22EE"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Lernphase</w:t>
            </w:r>
          </w:p>
        </w:tc>
        <w:tc>
          <w:tcPr>
            <w:tcW w:w="6662" w:type="dxa"/>
          </w:tcPr>
          <w:p w14:paraId="5D07C187" w14:textId="1E313034" w:rsidR="00580FA9" w:rsidRPr="007B7CCA" w:rsidRDefault="00B51DC9"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 xml:space="preserve">Erarbeitungsphase, gut geeignet auch als Einstieg in das Thema, wenn bei den </w:t>
            </w:r>
            <w:proofErr w:type="spellStart"/>
            <w:r>
              <w:rPr>
                <w:rFonts w:cs="Arial"/>
                <w:iCs/>
                <w:szCs w:val="22"/>
                <w:lang w:val="de-DE"/>
              </w:rPr>
              <w:t>SuS</w:t>
            </w:r>
            <w:proofErr w:type="spellEnd"/>
            <w:r>
              <w:rPr>
                <w:rFonts w:cs="Arial"/>
                <w:iCs/>
                <w:szCs w:val="22"/>
                <w:lang w:val="de-DE"/>
              </w:rPr>
              <w:t xml:space="preserve"> schon Wissen aus der Grundschule vorhanden ist.</w:t>
            </w:r>
          </w:p>
        </w:tc>
      </w:tr>
      <w:tr w:rsidR="00554D6B" w:rsidRPr="00DA6BC7" w14:paraId="10A17FB5" w14:textId="77777777" w:rsidTr="005A0398">
        <w:tc>
          <w:tcPr>
            <w:tcW w:w="2689" w:type="dxa"/>
            <w:vAlign w:val="center"/>
          </w:tcPr>
          <w:p w14:paraId="22F51A51" w14:textId="77777777" w:rsidR="00554D6B" w:rsidRPr="00DA6BC7" w:rsidRDefault="00554D6B"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Kompetenzniveaus</w:t>
            </w:r>
            <w:r w:rsidR="00167051" w:rsidRPr="00DA6BC7">
              <w:rPr>
                <w:rFonts w:cs="Arial"/>
                <w:b/>
                <w:szCs w:val="22"/>
                <w:lang w:val="de-DE"/>
              </w:rPr>
              <w:t xml:space="preserve"> </w:t>
            </w:r>
            <w:r w:rsidR="00167051" w:rsidRPr="00DA6BC7">
              <w:rPr>
                <w:rFonts w:cs="Arial"/>
                <w:b/>
                <w:szCs w:val="22"/>
                <w:lang w:val="de-DE"/>
              </w:rPr>
              <w:br/>
              <w:t>nach DQR</w:t>
            </w:r>
          </w:p>
        </w:tc>
        <w:tc>
          <w:tcPr>
            <w:tcW w:w="6662" w:type="dxa"/>
          </w:tcPr>
          <w:tbl>
            <w:tblPr>
              <w:tblStyle w:val="Tabellenraster"/>
              <w:tblW w:w="0" w:type="auto"/>
              <w:tblLook w:val="04A0" w:firstRow="1" w:lastRow="0" w:firstColumn="1" w:lastColumn="0" w:noHBand="0" w:noVBand="1"/>
            </w:tblPr>
            <w:tblGrid>
              <w:gridCol w:w="2271"/>
              <w:gridCol w:w="1039"/>
              <w:gridCol w:w="1040"/>
              <w:gridCol w:w="1041"/>
              <w:gridCol w:w="1041"/>
            </w:tblGrid>
            <w:tr w:rsidR="00BB1E5B" w:rsidRPr="00DA6BC7" w14:paraId="0087AC45" w14:textId="77777777" w:rsidTr="00121E88">
              <w:tc>
                <w:tcPr>
                  <w:tcW w:w="2271" w:type="dxa"/>
                </w:tcPr>
                <w:p w14:paraId="2FFF6D3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b/>
                      <w:bCs/>
                      <w:iCs/>
                      <w:szCs w:val="22"/>
                      <w:lang w:val="de-DE"/>
                    </w:rPr>
                  </w:pPr>
                  <w:r w:rsidRPr="00DA6BC7">
                    <w:rPr>
                      <w:rFonts w:cs="Arial"/>
                      <w:b/>
                      <w:bCs/>
                      <w:iCs/>
                      <w:szCs w:val="22"/>
                      <w:lang w:val="de-DE"/>
                    </w:rPr>
                    <w:t>Niveaus</w:t>
                  </w:r>
                </w:p>
              </w:tc>
              <w:tc>
                <w:tcPr>
                  <w:tcW w:w="1040" w:type="dxa"/>
                  <w:shd w:val="clear" w:color="auto" w:fill="FFFFFF" w:themeFill="background1"/>
                </w:tcPr>
                <w:p w14:paraId="750EB8DD" w14:textId="77777777" w:rsidR="00BB1E5B" w:rsidRPr="00DA6BC7"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sidRPr="00DA6BC7">
                    <w:rPr>
                      <w:rFonts w:cs="Arial"/>
                      <w:b/>
                      <w:bCs/>
                      <w:iCs/>
                      <w:szCs w:val="22"/>
                      <w:lang w:val="de-DE"/>
                    </w:rPr>
                    <w:t>1</w:t>
                  </w:r>
                  <w:r>
                    <w:rPr>
                      <w:rFonts w:cs="Arial"/>
                      <w:b/>
                      <w:bCs/>
                      <w:iCs/>
                      <w:szCs w:val="22"/>
                      <w:lang w:val="de-DE"/>
                    </w:rPr>
                    <w:t xml:space="preserve"> bis </w:t>
                  </w:r>
                  <w:r w:rsidRPr="00DA6BC7">
                    <w:rPr>
                      <w:rFonts w:cs="Arial"/>
                      <w:b/>
                      <w:bCs/>
                      <w:iCs/>
                      <w:szCs w:val="22"/>
                      <w:lang w:val="de-DE"/>
                    </w:rPr>
                    <w:t>2</w:t>
                  </w:r>
                </w:p>
              </w:tc>
              <w:tc>
                <w:tcPr>
                  <w:tcW w:w="1041" w:type="dxa"/>
                  <w:shd w:val="clear" w:color="auto" w:fill="F2F2F2" w:themeFill="background1" w:themeFillShade="F2"/>
                </w:tcPr>
                <w:p w14:paraId="50D6F237"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3 bis 4</w:t>
                  </w:r>
                </w:p>
              </w:tc>
              <w:tc>
                <w:tcPr>
                  <w:tcW w:w="1042" w:type="dxa"/>
                  <w:shd w:val="clear" w:color="auto" w:fill="D9D9D9" w:themeFill="background1" w:themeFillShade="D9"/>
                </w:tcPr>
                <w:p w14:paraId="6117129A"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5 bis 6</w:t>
                  </w:r>
                </w:p>
              </w:tc>
              <w:tc>
                <w:tcPr>
                  <w:tcW w:w="1042" w:type="dxa"/>
                  <w:shd w:val="clear" w:color="auto" w:fill="BFBFBF" w:themeFill="background1" w:themeFillShade="BF"/>
                </w:tcPr>
                <w:p w14:paraId="4D3189F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7 bis 8</w:t>
                  </w:r>
                </w:p>
              </w:tc>
            </w:tr>
            <w:tr w:rsidR="00BB1E5B" w:rsidRPr="00DA6BC7" w14:paraId="478BBBA3" w14:textId="77777777" w:rsidTr="008D6F34">
              <w:tc>
                <w:tcPr>
                  <w:tcW w:w="2271" w:type="dxa"/>
                </w:tcPr>
                <w:p w14:paraId="6FE8821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Fachkompetenz</w:t>
                  </w:r>
                </w:p>
              </w:tc>
              <w:tc>
                <w:tcPr>
                  <w:tcW w:w="1040" w:type="dxa"/>
                  <w:shd w:val="clear" w:color="auto" w:fill="FFFFFF" w:themeFill="background1"/>
                </w:tcPr>
                <w:p w14:paraId="45D4BBCD"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1" w:type="dxa"/>
                  <w:shd w:val="clear" w:color="auto" w:fill="F2F2F2" w:themeFill="background1" w:themeFillShade="F2"/>
                </w:tcPr>
                <w:p w14:paraId="0D357314" w14:textId="60130033" w:rsidR="00BB1E5B" w:rsidRPr="00DA6BC7" w:rsidRDefault="00B51DC9" w:rsidP="00B51DC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14:paraId="568C844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67BC8D75"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r w:rsidR="00BB1E5B" w:rsidRPr="00DA6BC7" w14:paraId="2354366A" w14:textId="77777777" w:rsidTr="005A78B7">
              <w:tc>
                <w:tcPr>
                  <w:tcW w:w="2271" w:type="dxa"/>
                </w:tcPr>
                <w:p w14:paraId="56AA38E6"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Methodenkompetenz</w:t>
                  </w:r>
                </w:p>
              </w:tc>
              <w:tc>
                <w:tcPr>
                  <w:tcW w:w="1040" w:type="dxa"/>
                  <w:shd w:val="clear" w:color="auto" w:fill="FFFFFF" w:themeFill="background1"/>
                </w:tcPr>
                <w:p w14:paraId="5B55C3D8"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1" w:type="dxa"/>
                  <w:shd w:val="clear" w:color="auto" w:fill="F2F2F2" w:themeFill="background1" w:themeFillShade="F2"/>
                </w:tcPr>
                <w:p w14:paraId="04470BB7" w14:textId="53FB7F0A" w:rsidR="00BB1E5B" w:rsidRPr="00DA6BC7" w:rsidRDefault="00B51DC9" w:rsidP="00B51DC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14:paraId="34992194"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71AA0A26"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r w:rsidR="00BB1E5B" w:rsidRPr="00DA6BC7" w14:paraId="7DEEFFD5" w14:textId="77777777" w:rsidTr="003C56E7">
              <w:tc>
                <w:tcPr>
                  <w:tcW w:w="2271" w:type="dxa"/>
                </w:tcPr>
                <w:p w14:paraId="70B8357B"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Selbstkompetenz</w:t>
                  </w:r>
                </w:p>
              </w:tc>
              <w:tc>
                <w:tcPr>
                  <w:tcW w:w="1040" w:type="dxa"/>
                  <w:shd w:val="clear" w:color="auto" w:fill="FFFFFF" w:themeFill="background1"/>
                </w:tcPr>
                <w:p w14:paraId="65E899A1"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1" w:type="dxa"/>
                  <w:shd w:val="clear" w:color="auto" w:fill="F2F2F2" w:themeFill="background1" w:themeFillShade="F2"/>
                </w:tcPr>
                <w:p w14:paraId="275AAFB3" w14:textId="72458CA7" w:rsidR="00BB1E5B" w:rsidRPr="00DA6BC7" w:rsidRDefault="00B51DC9" w:rsidP="00B51DC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14:paraId="5D132351"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423ECA98"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r w:rsidR="00BB1E5B" w:rsidRPr="00DA6BC7" w14:paraId="0F961571" w14:textId="77777777" w:rsidTr="002943B6">
              <w:tc>
                <w:tcPr>
                  <w:tcW w:w="2271" w:type="dxa"/>
                </w:tcPr>
                <w:p w14:paraId="54D98DA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Sozialkompetenz</w:t>
                  </w:r>
                </w:p>
              </w:tc>
              <w:tc>
                <w:tcPr>
                  <w:tcW w:w="1040" w:type="dxa"/>
                  <w:shd w:val="clear" w:color="auto" w:fill="FFFFFF" w:themeFill="background1"/>
                </w:tcPr>
                <w:p w14:paraId="391D3D6E" w14:textId="7131E3B1" w:rsidR="00BB1E5B" w:rsidRPr="00DA6BC7" w:rsidRDefault="00B51DC9" w:rsidP="00B51DC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1" w:type="dxa"/>
                  <w:shd w:val="clear" w:color="auto" w:fill="F2F2F2" w:themeFill="background1" w:themeFillShade="F2"/>
                </w:tcPr>
                <w:p w14:paraId="31CA6A0C"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D9D9D9" w:themeFill="background1" w:themeFillShade="D9"/>
                </w:tcPr>
                <w:p w14:paraId="3D5313F8"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3731E11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bl>
          <w:p w14:paraId="0BC145DA" w14:textId="77777777" w:rsidR="00554D6B" w:rsidRPr="00DA6BC7" w:rsidRDefault="00554D6B"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
                <w:szCs w:val="22"/>
                <w:lang w:val="de-DE"/>
              </w:rPr>
            </w:pPr>
          </w:p>
        </w:tc>
      </w:tr>
    </w:tbl>
    <w:p w14:paraId="1EAD0F7C" w14:textId="77777777" w:rsidR="009B48AE" w:rsidRDefault="009B48AE" w:rsidP="009B48AE">
      <w:pPr>
        <w:pStyle w:val="KeinLeerraum"/>
      </w:pPr>
    </w:p>
    <w:p w14:paraId="7037BB85" w14:textId="77777777" w:rsidR="00467D9A" w:rsidRPr="00DA6BC7" w:rsidRDefault="00580FA9" w:rsidP="00EC4308">
      <w:pPr>
        <w:pStyle w:val="berschrift2"/>
      </w:pPr>
      <w:bookmarkStart w:id="2" w:name="_Toc78202501"/>
      <w:r w:rsidRPr="00DA6BC7">
        <w:t>Kurzbeschreibung</w:t>
      </w:r>
      <w:bookmarkEnd w:id="2"/>
    </w:p>
    <w:p w14:paraId="2521D55A" w14:textId="38086C73" w:rsidR="00D360A3" w:rsidRPr="007B7CCA" w:rsidRDefault="00B51DC9" w:rsidP="00D360A3">
      <w:pPr>
        <w:spacing w:after="0"/>
        <w:rPr>
          <w:rFonts w:cs="Arial"/>
          <w:iCs/>
          <w:color w:val="000000"/>
          <w:sz w:val="18"/>
          <w:szCs w:val="18"/>
          <w:lang w:val="de-DE" w:eastAsia="de-DE"/>
          <w14:textOutline w14:w="0" w14:cap="flat" w14:cmpd="sng" w14:algn="ctr">
            <w14:noFill/>
            <w14:prstDash w14:val="solid"/>
            <w14:bevel/>
          </w14:textOutline>
        </w:rPr>
      </w:pPr>
      <w:r>
        <w:rPr>
          <w:rFonts w:cs="Arial"/>
          <w:iCs/>
          <w:szCs w:val="22"/>
          <w:lang w:val="de-DE" w:eastAsia="de-DE"/>
        </w:rPr>
        <w:t xml:space="preserve">Bei dem Material handelt es sich um eine Webseite, die sich dem Thema Instrumentenkunde aus verschiedenen Perspektiven nähert, Instrumente der Welt behandelt und den Schwerpunkt auf Orchester- und Bandinstrumente legt. Hierbei sind vielerlei Aufgabenstellungen und interaktive Lerninhalte eingepflegt. Die </w:t>
      </w:r>
      <w:proofErr w:type="spellStart"/>
      <w:r>
        <w:rPr>
          <w:rFonts w:cs="Arial"/>
          <w:iCs/>
          <w:szCs w:val="22"/>
          <w:lang w:val="de-DE" w:eastAsia="de-DE"/>
        </w:rPr>
        <w:t>SuS</w:t>
      </w:r>
      <w:proofErr w:type="spellEnd"/>
      <w:r>
        <w:rPr>
          <w:rFonts w:cs="Arial"/>
          <w:iCs/>
          <w:szCs w:val="22"/>
          <w:lang w:val="de-DE" w:eastAsia="de-DE"/>
        </w:rPr>
        <w:t xml:space="preserve"> können ihre Eigenständigkeit in hohem Maße trainieren und sind angehalten selbstreguliert zu lernen. Die interaktiven Inhalte bieten dabei die Möglichkeit der Rückmeldung für die </w:t>
      </w:r>
      <w:proofErr w:type="spellStart"/>
      <w:r>
        <w:rPr>
          <w:rFonts w:cs="Arial"/>
          <w:iCs/>
          <w:szCs w:val="22"/>
          <w:lang w:val="de-DE" w:eastAsia="de-DE"/>
        </w:rPr>
        <w:t>SuS</w:t>
      </w:r>
      <w:proofErr w:type="spellEnd"/>
      <w:r>
        <w:rPr>
          <w:rFonts w:cs="Arial"/>
          <w:iCs/>
          <w:szCs w:val="22"/>
          <w:lang w:val="de-DE" w:eastAsia="de-DE"/>
        </w:rPr>
        <w:t xml:space="preserve"> und der Diagnose für die Lehrkraft.</w:t>
      </w:r>
      <w:r w:rsidR="00022E55">
        <w:rPr>
          <w:rFonts w:cs="Arial"/>
          <w:iCs/>
          <w:szCs w:val="22"/>
          <w:lang w:val="de-DE" w:eastAsia="de-DE"/>
        </w:rPr>
        <w:t xml:space="preserve"> Fachlich gesehen sollten die </w:t>
      </w:r>
      <w:proofErr w:type="spellStart"/>
      <w:r w:rsidR="00022E55">
        <w:rPr>
          <w:rFonts w:cs="Arial"/>
          <w:iCs/>
          <w:szCs w:val="22"/>
          <w:lang w:val="de-DE" w:eastAsia="de-DE"/>
        </w:rPr>
        <w:t>SuS</w:t>
      </w:r>
      <w:proofErr w:type="spellEnd"/>
      <w:r w:rsidR="00022E55">
        <w:rPr>
          <w:rFonts w:cs="Arial"/>
          <w:iCs/>
          <w:szCs w:val="22"/>
          <w:lang w:val="de-DE" w:eastAsia="de-DE"/>
        </w:rPr>
        <w:t xml:space="preserve"> danach mit verschiedenen Besetzungen und den jeweiligen Instrumenten und Instrumentengruppen vertraut sein. Auch können Sie an ihr Vorwissen aus der Grundschule anknüpfen und sind gerade im Punkt „Instrumente in der Band“ angehalten ihren eigenen Musikgeschmack miteinzubringen. Hiervon ist sich eine hohe Motivation und affektive Bindung der </w:t>
      </w:r>
      <w:proofErr w:type="spellStart"/>
      <w:r w:rsidR="00022E55">
        <w:rPr>
          <w:rFonts w:cs="Arial"/>
          <w:iCs/>
          <w:szCs w:val="22"/>
          <w:lang w:val="de-DE" w:eastAsia="de-DE"/>
        </w:rPr>
        <w:t>SuS</w:t>
      </w:r>
      <w:proofErr w:type="spellEnd"/>
      <w:r w:rsidR="00022E55">
        <w:rPr>
          <w:rFonts w:cs="Arial"/>
          <w:iCs/>
          <w:szCs w:val="22"/>
          <w:lang w:val="de-DE" w:eastAsia="de-DE"/>
        </w:rPr>
        <w:t xml:space="preserve"> an das Thema zu erhoffen. </w:t>
      </w:r>
      <w:r w:rsidR="00D360A3" w:rsidRPr="007B7CCA">
        <w:rPr>
          <w:rFonts w:cs="Arial"/>
          <w:iCs/>
          <w:color w:val="000000"/>
          <w:sz w:val="18"/>
          <w:szCs w:val="18"/>
          <w:lang w:val="de-DE" w:eastAsia="de-DE"/>
          <w14:textOutline w14:w="0" w14:cap="flat" w14:cmpd="sng" w14:algn="ctr">
            <w14:noFill/>
            <w14:prstDash w14:val="solid"/>
            <w14:bevel/>
          </w14:textOutline>
        </w:rPr>
        <w:br w:type="page"/>
      </w:r>
    </w:p>
    <w:p w14:paraId="1E02B73D" w14:textId="77777777" w:rsidR="00334651" w:rsidRPr="00DA6BC7" w:rsidRDefault="00ED376F" w:rsidP="00EC4308">
      <w:pPr>
        <w:pStyle w:val="berschrift2"/>
      </w:pPr>
      <w:bookmarkStart w:id="3" w:name="_Toc78202502"/>
      <w:r w:rsidRPr="00DA6BC7">
        <w:lastRenderedPageBreak/>
        <w:t>Voraussetzungen</w:t>
      </w:r>
      <w:r w:rsidR="00BE4C24" w:rsidRPr="00DA6BC7">
        <w:t xml:space="preserve"> zur Verwendung</w:t>
      </w:r>
      <w:bookmarkEnd w:id="3"/>
      <w:r w:rsidR="00BE4C24" w:rsidRPr="00DA6BC7">
        <w:t xml:space="preserve"> </w:t>
      </w:r>
    </w:p>
    <w:p w14:paraId="693C54F5" w14:textId="5119DC4D" w:rsidR="006A05EE" w:rsidRPr="00DA6BC7" w:rsidRDefault="00B67937" w:rsidP="00C2337B">
      <w:pPr>
        <w:rPr>
          <w:rFonts w:cs="Arial"/>
          <w:b/>
          <w:bCs/>
          <w:iCs/>
          <w:szCs w:val="22"/>
          <w:lang w:val="de-DE"/>
        </w:rPr>
      </w:pPr>
      <w:r w:rsidRPr="00DA6BC7">
        <w:rPr>
          <w:rFonts w:cs="Arial"/>
          <w:b/>
          <w:bCs/>
          <w:iCs/>
          <w:szCs w:val="22"/>
          <w:lang w:val="de-DE"/>
        </w:rPr>
        <w:t>Technische Voraussetzungen:</w:t>
      </w:r>
      <w:r w:rsidRPr="00DA6BC7">
        <w:rPr>
          <w:rFonts w:cs="Arial"/>
          <w:b/>
          <w:bCs/>
          <w:iCs/>
          <w:szCs w:val="22"/>
          <w:lang w:val="de-DE"/>
        </w:rPr>
        <w:br/>
      </w:r>
      <w:r w:rsidR="00022E55">
        <w:rPr>
          <w:rFonts w:cs="Arial"/>
          <w:iCs/>
          <w:szCs w:val="22"/>
          <w:lang w:val="de-DE"/>
        </w:rPr>
        <w:t xml:space="preserve">Es werden internetfähige Endgeräte benötigt, mit ausreichend großem Display (PC, Laptop, Tablet, …), um die Recherche- und Videoaufgaben bequem bearbeiten zu können. </w:t>
      </w:r>
    </w:p>
    <w:p w14:paraId="4A9424E1" w14:textId="035EFCA7" w:rsidR="006A05EE" w:rsidRPr="00DA6BC7" w:rsidRDefault="00B67937" w:rsidP="00C2337B">
      <w:pPr>
        <w:rPr>
          <w:rFonts w:cs="Arial"/>
          <w:b/>
          <w:bCs/>
          <w:iCs/>
          <w:szCs w:val="22"/>
          <w:lang w:val="de-DE"/>
        </w:rPr>
      </w:pPr>
      <w:r w:rsidRPr="00DA6BC7">
        <w:rPr>
          <w:rFonts w:cs="Arial"/>
          <w:b/>
          <w:bCs/>
          <w:iCs/>
          <w:szCs w:val="22"/>
          <w:lang w:val="de-DE"/>
        </w:rPr>
        <w:t>Inhaltliche Voraussetzungen:</w:t>
      </w:r>
      <w:r w:rsidRPr="00DA6BC7">
        <w:rPr>
          <w:rFonts w:cs="Arial"/>
          <w:b/>
          <w:bCs/>
          <w:iCs/>
          <w:szCs w:val="22"/>
          <w:lang w:val="de-DE"/>
        </w:rPr>
        <w:br/>
      </w:r>
      <w:r w:rsidR="00022E55">
        <w:rPr>
          <w:rFonts w:cs="Arial"/>
          <w:iCs/>
          <w:szCs w:val="22"/>
          <w:lang w:val="de-DE"/>
        </w:rPr>
        <w:t xml:space="preserve">Die </w:t>
      </w:r>
      <w:proofErr w:type="spellStart"/>
      <w:r w:rsidR="00022E55">
        <w:rPr>
          <w:rFonts w:cs="Arial"/>
          <w:iCs/>
          <w:szCs w:val="22"/>
          <w:lang w:val="de-DE"/>
        </w:rPr>
        <w:t>SuS</w:t>
      </w:r>
      <w:proofErr w:type="spellEnd"/>
      <w:r w:rsidR="00022E55">
        <w:rPr>
          <w:rFonts w:cs="Arial"/>
          <w:iCs/>
          <w:szCs w:val="22"/>
          <w:lang w:val="de-DE"/>
        </w:rPr>
        <w:t xml:space="preserve"> sollten bereits ganz grundlegend schon einmal von unterschiedlichen Instrumenten gehört haben und wissen, dass es verschiedene Arten von Instrumenten gibt. Ansonsten kann die Website mit ein bisschen Einführung auch als Erarbeitung in das Thema genutzt werden.</w:t>
      </w:r>
    </w:p>
    <w:p w14:paraId="30579877" w14:textId="3E944BC1" w:rsidR="00F45BDD" w:rsidRPr="00DA6BC7" w:rsidRDefault="00B67937" w:rsidP="00B67937">
      <w:pPr>
        <w:rPr>
          <w:rFonts w:cs="Arial"/>
          <w:b/>
          <w:bCs/>
          <w:iCs/>
          <w:sz w:val="24"/>
          <w:lang w:val="de-DE"/>
        </w:rPr>
      </w:pPr>
      <w:r w:rsidRPr="00DA6BC7">
        <w:rPr>
          <w:rFonts w:cs="Arial"/>
          <w:b/>
          <w:bCs/>
          <w:iCs/>
          <w:szCs w:val="22"/>
          <w:lang w:val="de-DE"/>
        </w:rPr>
        <w:t>Anforderungen an die Lehrkraft:</w:t>
      </w:r>
      <w:r w:rsidRPr="00DA6BC7">
        <w:rPr>
          <w:rFonts w:cs="Arial"/>
          <w:b/>
          <w:bCs/>
          <w:iCs/>
          <w:szCs w:val="22"/>
          <w:lang w:val="de-DE"/>
        </w:rPr>
        <w:br/>
      </w:r>
      <w:r w:rsidR="00022E55">
        <w:rPr>
          <w:rFonts w:cs="Arial"/>
          <w:iCs/>
          <w:szCs w:val="22"/>
          <w:lang w:val="de-DE"/>
        </w:rPr>
        <w:t xml:space="preserve">Die Lehrkraft sollte mit der Verwendung von </w:t>
      </w:r>
      <w:proofErr w:type="spellStart"/>
      <w:r w:rsidR="00022E55">
        <w:rPr>
          <w:rFonts w:cs="Arial"/>
          <w:iCs/>
          <w:szCs w:val="22"/>
          <w:lang w:val="de-DE"/>
        </w:rPr>
        <w:t>Wordpress</w:t>
      </w:r>
      <w:proofErr w:type="spellEnd"/>
      <w:r w:rsidR="00022E55">
        <w:rPr>
          <w:rFonts w:cs="Arial"/>
          <w:iCs/>
          <w:szCs w:val="22"/>
          <w:lang w:val="de-DE"/>
        </w:rPr>
        <w:t xml:space="preserve"> vertraut sein und sich auch mit Learningapps.org und dem Auswerten von H5P-Inhalten auskennen, um die Resultate der Website bestmöglich in den Unterricht einbetten zu können. Auch sollte die Lerneinheit sinnvoll in die größere Lernsequenz eingepasst sein, z.B. die Website als Vorbereitung auf eine Leistungskontrolle, oder ähnliches.</w:t>
      </w:r>
      <w:r w:rsidR="00F45BDD" w:rsidRPr="00DA6BC7">
        <w:rPr>
          <w:rFonts w:cs="Arial"/>
          <w:sz w:val="24"/>
          <w:lang w:val="de-DE"/>
        </w:rPr>
        <w:br w:type="page"/>
      </w:r>
    </w:p>
    <w:p w14:paraId="2B80E712" w14:textId="77777777" w:rsidR="00F45BDD" w:rsidRPr="00DA6BC7" w:rsidRDefault="00ED376F" w:rsidP="00F74578">
      <w:pPr>
        <w:pStyle w:val="berschrift1"/>
        <w:numPr>
          <w:ilvl w:val="0"/>
          <w:numId w:val="10"/>
        </w:numPr>
        <w:rPr>
          <w:lang w:val="de-DE"/>
        </w:rPr>
      </w:pPr>
      <w:bookmarkStart w:id="4" w:name="_Toc78202503"/>
      <w:r w:rsidRPr="00DA6BC7">
        <w:rPr>
          <w:lang w:val="de-DE"/>
        </w:rPr>
        <w:lastRenderedPageBreak/>
        <w:t>Voransicht des Materials</w:t>
      </w:r>
      <w:bookmarkEnd w:id="4"/>
    </w:p>
    <w:p w14:paraId="678F6272" w14:textId="77777777" w:rsidR="00022E55" w:rsidRDefault="00022E55">
      <w:pPr>
        <w:spacing w:before="0" w:after="0" w:line="240" w:lineRule="auto"/>
        <w:rPr>
          <w:rFonts w:cs="Arial"/>
          <w:sz w:val="24"/>
          <w:lang w:val="de-DE"/>
        </w:rPr>
      </w:pPr>
      <w:r>
        <w:rPr>
          <w:noProof/>
        </w:rPr>
        <w:drawing>
          <wp:inline distT="0" distB="0" distL="0" distR="0" wp14:anchorId="26593BEF" wp14:editId="6867F80D">
            <wp:extent cx="5941060" cy="238506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2385060"/>
                    </a:xfrm>
                    <a:prstGeom prst="rect">
                      <a:avLst/>
                    </a:prstGeom>
                  </pic:spPr>
                </pic:pic>
              </a:graphicData>
            </a:graphic>
          </wp:inline>
        </w:drawing>
      </w:r>
    </w:p>
    <w:p w14:paraId="31E23751" w14:textId="77777777" w:rsidR="00022E55" w:rsidRDefault="00022E55">
      <w:pPr>
        <w:spacing w:before="0" w:after="0" w:line="240" w:lineRule="auto"/>
        <w:rPr>
          <w:rFonts w:cs="Arial"/>
          <w:sz w:val="24"/>
          <w:lang w:val="de-DE"/>
        </w:rPr>
      </w:pPr>
    </w:p>
    <w:p w14:paraId="55EEC9E3" w14:textId="77777777" w:rsidR="00022E55" w:rsidRDefault="00022E55">
      <w:pPr>
        <w:spacing w:before="0" w:after="0" w:line="240" w:lineRule="auto"/>
        <w:rPr>
          <w:rFonts w:cs="Arial"/>
          <w:sz w:val="24"/>
          <w:lang w:val="de-DE"/>
        </w:rPr>
      </w:pPr>
      <w:r>
        <w:rPr>
          <w:noProof/>
        </w:rPr>
        <w:drawing>
          <wp:inline distT="0" distB="0" distL="0" distR="0" wp14:anchorId="756327BE" wp14:editId="6A4846F3">
            <wp:extent cx="5941060" cy="278574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785745"/>
                    </a:xfrm>
                    <a:prstGeom prst="rect">
                      <a:avLst/>
                    </a:prstGeom>
                  </pic:spPr>
                </pic:pic>
              </a:graphicData>
            </a:graphic>
          </wp:inline>
        </w:drawing>
      </w:r>
    </w:p>
    <w:p w14:paraId="2AB77037" w14:textId="77777777" w:rsidR="00022E55" w:rsidRDefault="00022E55">
      <w:pPr>
        <w:spacing w:before="0" w:after="0" w:line="240" w:lineRule="auto"/>
        <w:rPr>
          <w:rFonts w:cs="Arial"/>
          <w:sz w:val="24"/>
          <w:lang w:val="de-DE"/>
        </w:rPr>
      </w:pPr>
    </w:p>
    <w:p w14:paraId="6A476DF7" w14:textId="77777777" w:rsidR="00022E55" w:rsidRDefault="00022E55">
      <w:pPr>
        <w:spacing w:before="0" w:after="0" w:line="240" w:lineRule="auto"/>
        <w:rPr>
          <w:rFonts w:cs="Arial"/>
          <w:sz w:val="24"/>
          <w:lang w:val="de-DE"/>
        </w:rPr>
      </w:pPr>
      <w:r>
        <w:rPr>
          <w:noProof/>
        </w:rPr>
        <w:drawing>
          <wp:inline distT="0" distB="0" distL="0" distR="0" wp14:anchorId="068B3134" wp14:editId="2FF6E766">
            <wp:extent cx="5941060" cy="278574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785745"/>
                    </a:xfrm>
                    <a:prstGeom prst="rect">
                      <a:avLst/>
                    </a:prstGeom>
                  </pic:spPr>
                </pic:pic>
              </a:graphicData>
            </a:graphic>
          </wp:inline>
        </w:drawing>
      </w:r>
    </w:p>
    <w:p w14:paraId="69838CAF" w14:textId="77777777" w:rsidR="00022E55" w:rsidRDefault="00022E55">
      <w:pPr>
        <w:spacing w:before="0" w:after="0" w:line="240" w:lineRule="auto"/>
        <w:rPr>
          <w:rFonts w:cs="Arial"/>
          <w:sz w:val="24"/>
          <w:lang w:val="de-DE"/>
        </w:rPr>
      </w:pPr>
    </w:p>
    <w:p w14:paraId="2E410598" w14:textId="77777777" w:rsidR="00022E55" w:rsidRDefault="00022E55">
      <w:pPr>
        <w:spacing w:before="0" w:after="0" w:line="240" w:lineRule="auto"/>
        <w:rPr>
          <w:rFonts w:cs="Arial"/>
          <w:sz w:val="24"/>
          <w:lang w:val="de-DE"/>
        </w:rPr>
      </w:pPr>
      <w:r>
        <w:rPr>
          <w:noProof/>
        </w:rPr>
        <w:lastRenderedPageBreak/>
        <w:drawing>
          <wp:inline distT="0" distB="0" distL="0" distR="0" wp14:anchorId="3AAD9B2F" wp14:editId="53F6E8F6">
            <wp:extent cx="5941060" cy="2785745"/>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2785745"/>
                    </a:xfrm>
                    <a:prstGeom prst="rect">
                      <a:avLst/>
                    </a:prstGeom>
                  </pic:spPr>
                </pic:pic>
              </a:graphicData>
            </a:graphic>
          </wp:inline>
        </w:drawing>
      </w:r>
    </w:p>
    <w:p w14:paraId="4E67F254" w14:textId="77777777" w:rsidR="00022E55" w:rsidRDefault="00022E55">
      <w:pPr>
        <w:spacing w:before="0" w:after="0" w:line="240" w:lineRule="auto"/>
        <w:rPr>
          <w:rFonts w:cs="Arial"/>
          <w:sz w:val="24"/>
          <w:lang w:val="de-DE"/>
        </w:rPr>
      </w:pPr>
    </w:p>
    <w:p w14:paraId="7917995A" w14:textId="77777777" w:rsidR="00022E55" w:rsidRDefault="00022E55">
      <w:pPr>
        <w:spacing w:before="0" w:after="0" w:line="240" w:lineRule="auto"/>
        <w:rPr>
          <w:rFonts w:cs="Arial"/>
          <w:sz w:val="24"/>
          <w:lang w:val="de-DE"/>
        </w:rPr>
      </w:pPr>
      <w:r>
        <w:rPr>
          <w:noProof/>
        </w:rPr>
        <w:drawing>
          <wp:inline distT="0" distB="0" distL="0" distR="0" wp14:anchorId="31AFD5D6" wp14:editId="0768C891">
            <wp:extent cx="5941060" cy="2785745"/>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2785745"/>
                    </a:xfrm>
                    <a:prstGeom prst="rect">
                      <a:avLst/>
                    </a:prstGeom>
                  </pic:spPr>
                </pic:pic>
              </a:graphicData>
            </a:graphic>
          </wp:inline>
        </w:drawing>
      </w:r>
    </w:p>
    <w:p w14:paraId="08733926" w14:textId="77777777" w:rsidR="00022E55" w:rsidRDefault="00022E55">
      <w:pPr>
        <w:spacing w:before="0" w:after="0" w:line="240" w:lineRule="auto"/>
        <w:rPr>
          <w:rFonts w:cs="Arial"/>
          <w:sz w:val="24"/>
          <w:lang w:val="de-DE"/>
        </w:rPr>
      </w:pPr>
    </w:p>
    <w:p w14:paraId="56408C80" w14:textId="77777777" w:rsidR="00022E55" w:rsidRDefault="00022E55">
      <w:pPr>
        <w:spacing w:before="0" w:after="0" w:line="240" w:lineRule="auto"/>
        <w:rPr>
          <w:rFonts w:cs="Arial"/>
          <w:sz w:val="24"/>
          <w:lang w:val="de-DE"/>
        </w:rPr>
      </w:pPr>
      <w:r>
        <w:rPr>
          <w:noProof/>
        </w:rPr>
        <w:drawing>
          <wp:inline distT="0" distB="0" distL="0" distR="0" wp14:anchorId="196347D3" wp14:editId="7E017977">
            <wp:extent cx="5941060" cy="2785745"/>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2785745"/>
                    </a:xfrm>
                    <a:prstGeom prst="rect">
                      <a:avLst/>
                    </a:prstGeom>
                  </pic:spPr>
                </pic:pic>
              </a:graphicData>
            </a:graphic>
          </wp:inline>
        </w:drawing>
      </w:r>
    </w:p>
    <w:p w14:paraId="69104401" w14:textId="291E364C" w:rsidR="00D91BFD" w:rsidRPr="00DA6BC7" w:rsidRDefault="00022E55">
      <w:pPr>
        <w:spacing w:before="0" w:after="0" w:line="240" w:lineRule="auto"/>
        <w:rPr>
          <w:rFonts w:cs="Arial"/>
          <w:sz w:val="24"/>
          <w:lang w:val="de-DE"/>
        </w:rPr>
      </w:pPr>
      <w:r>
        <w:rPr>
          <w:noProof/>
        </w:rPr>
        <w:lastRenderedPageBreak/>
        <w:drawing>
          <wp:inline distT="0" distB="0" distL="0" distR="0" wp14:anchorId="0715BCE2" wp14:editId="1CEFA776">
            <wp:extent cx="5941060" cy="2785745"/>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2785745"/>
                    </a:xfrm>
                    <a:prstGeom prst="rect">
                      <a:avLst/>
                    </a:prstGeom>
                  </pic:spPr>
                </pic:pic>
              </a:graphicData>
            </a:graphic>
          </wp:inline>
        </w:drawing>
      </w:r>
      <w:r w:rsidR="00D91BFD" w:rsidRPr="00DA6BC7">
        <w:rPr>
          <w:rFonts w:cs="Arial"/>
          <w:sz w:val="24"/>
          <w:lang w:val="de-DE"/>
        </w:rPr>
        <w:br w:type="page"/>
      </w:r>
    </w:p>
    <w:p w14:paraId="300DCEF4" w14:textId="77777777" w:rsidR="00D91BFD" w:rsidRPr="00DA6BC7" w:rsidRDefault="00825635" w:rsidP="00F74578">
      <w:pPr>
        <w:pStyle w:val="berschrift1"/>
        <w:numPr>
          <w:ilvl w:val="0"/>
          <w:numId w:val="10"/>
        </w:numPr>
        <w:rPr>
          <w:lang w:val="de-DE"/>
        </w:rPr>
      </w:pPr>
      <w:bookmarkStart w:id="5" w:name="_Toc78202504"/>
      <w:r>
        <w:rPr>
          <w:lang w:val="de-DE"/>
        </w:rPr>
        <w:lastRenderedPageBreak/>
        <w:t>G</w:t>
      </w:r>
      <w:r w:rsidR="005B4FC2">
        <w:rPr>
          <w:lang w:val="de-DE"/>
        </w:rPr>
        <w:t xml:space="preserve">eförderte </w:t>
      </w:r>
      <w:r w:rsidR="00D91BFD" w:rsidRPr="00DA6BC7">
        <w:rPr>
          <w:lang w:val="de-DE"/>
        </w:rPr>
        <w:t>Kompetenzen</w:t>
      </w:r>
      <w:bookmarkEnd w:id="5"/>
    </w:p>
    <w:p w14:paraId="6D9F18AB" w14:textId="7777777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59264" behindDoc="0" locked="0" layoutInCell="1" allowOverlap="1" wp14:anchorId="095FC180" wp14:editId="398F0E30">
                <wp:simplePos x="0" y="0"/>
                <wp:positionH relativeFrom="column">
                  <wp:posOffset>2378710</wp:posOffset>
                </wp:positionH>
                <wp:positionV relativeFrom="paragraph">
                  <wp:posOffset>182880</wp:posOffset>
                </wp:positionV>
                <wp:extent cx="3566160" cy="225083"/>
                <wp:effectExtent l="0" t="0" r="0" b="0"/>
                <wp:wrapNone/>
                <wp:docPr id="1" name="Textfeld 1"/>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87721F2"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095FC180" id="_x0000_t202" coordsize="21600,21600" o:spt="202" path="m,l,21600r21600,l21600,xe">
                <v:stroke joinstyle="miter"/>
                <v:path gradientshapeok="t" o:connecttype="rect"/>
              </v:shapetype>
              <v:shape id="Textfeld 1" o:spid="_x0000_s1026" type="#_x0000_t202" style="position:absolute;margin-left:187.3pt;margin-top:14.4pt;width:280.8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" filled="f" stroked="f" strokeweight="1pt">
                <v:stroke miterlimit="4"/>
                <v:textbox style="mso-fit-shape-to-text:t" inset="4pt,4pt,4pt,4pt">
                  <w:txbxContent>
                    <w:p w14:paraId="787721F2"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Fachkompetenzen: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23D4776D" w14:textId="77777777" w:rsidTr="00DB6E92">
        <w:tc>
          <w:tcPr>
            <w:tcW w:w="1430" w:type="dxa"/>
            <w:shd w:val="clear" w:color="auto" w:fill="FFFFFF" w:themeFill="background1"/>
          </w:tcPr>
          <w:p w14:paraId="0B823902"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1DD1AFF6"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1058269E"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20CE425C"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417EC448" w14:textId="77777777" w:rsidTr="00B4491E">
        <w:tc>
          <w:tcPr>
            <w:tcW w:w="1430" w:type="dxa"/>
            <w:shd w:val="clear" w:color="auto" w:fill="FFFFFF" w:themeFill="background1"/>
          </w:tcPr>
          <w:p w14:paraId="28F64653"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0AF49AB3" w14:textId="0E87F6F4" w:rsidR="00BB1E5B" w:rsidRPr="00DA6BC7" w:rsidRDefault="00B816CE"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64DF6F83"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6AC5CE0D"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373CC5DD" w14:textId="1E0154D9" w:rsidR="00167051" w:rsidRPr="00FA451B" w:rsidRDefault="00167051" w:rsidP="008C05C2">
      <w:pPr>
        <w:spacing w:before="0"/>
        <w:rPr>
          <w:rFonts w:cs="Arial"/>
          <w:iCs/>
          <w:sz w:val="24"/>
          <w:lang w:val="de-DE"/>
        </w:rPr>
      </w:pPr>
      <w:r w:rsidRPr="00FA451B">
        <w:rPr>
          <w:rFonts w:cs="Arial"/>
          <w:b/>
          <w:bCs/>
          <w:iCs/>
          <w:noProof/>
          <w:sz w:val="24"/>
          <w:lang w:val="de-DE"/>
        </w:rPr>
        <mc:AlternateContent>
          <mc:Choice Requires="wps">
            <w:drawing>
              <wp:anchor distT="0" distB="0" distL="114300" distR="114300" simplePos="0" relativeHeight="251661312" behindDoc="0" locked="0" layoutInCell="1" allowOverlap="1" wp14:anchorId="4020143D" wp14:editId="02A028C4">
                <wp:simplePos x="0" y="0"/>
                <wp:positionH relativeFrom="column">
                  <wp:posOffset>2393950</wp:posOffset>
                </wp:positionH>
                <wp:positionV relativeFrom="paragraph">
                  <wp:posOffset>948690</wp:posOffset>
                </wp:positionV>
                <wp:extent cx="3566160" cy="225083"/>
                <wp:effectExtent l="0" t="0" r="0" b="0"/>
                <wp:wrapNone/>
                <wp:docPr id="2" name="Textfeld 2"/>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54DDE20"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020143D" id="Textfeld 2" o:spid="_x0000_s1027" type="#_x0000_t202" style="position:absolute;margin-left:188.5pt;margin-top:74.7pt;width:280.8pt;height: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" filled="f" stroked="f" strokeweight="1pt">
                <v:stroke miterlimit="4"/>
                <v:textbox style="mso-fit-shape-to-text:t" inset="4pt,4pt,4pt,4pt">
                  <w:txbxContent>
                    <w:p w14:paraId="754DDE20"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B816CE">
        <w:rPr>
          <w:rFonts w:cs="Arial"/>
          <w:iCs/>
          <w:sz w:val="24"/>
          <w:lang w:val="de-DE"/>
        </w:rPr>
        <w:t xml:space="preserve">Wissen über Instrumente </w:t>
      </w:r>
      <w:r w:rsidRPr="00FA451B">
        <w:rPr>
          <w:rFonts w:cs="Arial"/>
          <w:iCs/>
          <w:sz w:val="24"/>
          <w:lang w:val="de-DE"/>
        </w:rPr>
        <w:br/>
      </w:r>
      <w:r w:rsidRPr="00FA451B">
        <w:rPr>
          <w:rFonts w:cs="Arial"/>
          <w:iCs/>
          <w:sz w:val="24"/>
          <w:lang w:val="de-DE"/>
        </w:rPr>
        <w:br/>
      </w:r>
      <w:r w:rsidR="00B816CE">
        <w:rPr>
          <w:rFonts w:cs="Arial"/>
          <w:iCs/>
          <w:sz w:val="24"/>
          <w:lang w:val="de-DE"/>
        </w:rPr>
        <w:t xml:space="preserve">Die </w:t>
      </w:r>
      <w:proofErr w:type="spellStart"/>
      <w:r w:rsidR="00B816CE">
        <w:rPr>
          <w:rFonts w:cs="Arial"/>
          <w:iCs/>
          <w:sz w:val="24"/>
          <w:lang w:val="de-DE"/>
        </w:rPr>
        <w:t>SuS</w:t>
      </w:r>
      <w:proofErr w:type="spellEnd"/>
      <w:r w:rsidR="00B816CE">
        <w:rPr>
          <w:rFonts w:cs="Arial"/>
          <w:iCs/>
          <w:sz w:val="24"/>
          <w:lang w:val="de-DE"/>
        </w:rPr>
        <w:t xml:space="preserve"> lernen über viele verschiedene Instrumente, Instrumentengruppen und Besetzungen und können diese mit verschiedenen Musikpraxen in Verbindung bringen.</w:t>
      </w:r>
    </w:p>
    <w:tbl>
      <w:tblPr>
        <w:tblStyle w:val="Tabellenraster"/>
        <w:tblpPr w:leftFromText="141" w:rightFromText="141" w:vertAnchor="text" w:horzAnchor="margin" w:tblpXSpec="right" w:tblpY="-15"/>
        <w:tblW w:w="0" w:type="auto"/>
        <w:tblLook w:val="04A0" w:firstRow="1" w:lastRow="0" w:firstColumn="1" w:lastColumn="0" w:noHBand="0" w:noVBand="1"/>
      </w:tblPr>
      <w:tblGrid>
        <w:gridCol w:w="1430"/>
        <w:gridCol w:w="1430"/>
        <w:gridCol w:w="1430"/>
        <w:gridCol w:w="1431"/>
      </w:tblGrid>
      <w:tr w:rsidR="00BB1E5B" w:rsidRPr="00FA451B" w14:paraId="4CF5F0B8" w14:textId="77777777" w:rsidTr="00BB1E5B">
        <w:tc>
          <w:tcPr>
            <w:tcW w:w="1430" w:type="dxa"/>
            <w:shd w:val="clear" w:color="auto" w:fill="FFFFFF" w:themeFill="background1"/>
          </w:tcPr>
          <w:p w14:paraId="317F829B"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14:paraId="03C24D8D"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14:paraId="5025DA83"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14:paraId="573CA795"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14:paraId="3F7CCBF1" w14:textId="77777777" w:rsidTr="00BB1E5B">
        <w:tc>
          <w:tcPr>
            <w:tcW w:w="1430" w:type="dxa"/>
            <w:shd w:val="clear" w:color="auto" w:fill="FFFFFF" w:themeFill="background1"/>
          </w:tcPr>
          <w:p w14:paraId="1220AAC6"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0A441EF0" w14:textId="77718BAA" w:rsidR="00BB1E5B" w:rsidRPr="00FA451B" w:rsidRDefault="00B816CE"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726388B8"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6F80E923"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31A8A981" w14:textId="7C324D3D" w:rsidR="00167051" w:rsidRPr="00FA451B" w:rsidRDefault="00B816CE" w:rsidP="008C05C2">
      <w:pPr>
        <w:spacing w:before="0"/>
        <w:rPr>
          <w:rFonts w:cs="Arial"/>
          <w:iCs/>
          <w:sz w:val="24"/>
          <w:lang w:val="de-DE"/>
        </w:rPr>
      </w:pPr>
      <w:r>
        <w:rPr>
          <w:rFonts w:cs="Arial"/>
          <w:iCs/>
          <w:sz w:val="24"/>
          <w:lang w:val="de-DE"/>
        </w:rPr>
        <w:t>Entwickeln</w:t>
      </w:r>
      <w:r w:rsidR="00B52677">
        <w:rPr>
          <w:rFonts w:cs="Arial"/>
          <w:iCs/>
          <w:sz w:val="24"/>
          <w:lang w:val="de-DE"/>
        </w:rPr>
        <w:t xml:space="preserve"> von</w:t>
      </w:r>
      <w:r>
        <w:rPr>
          <w:rFonts w:cs="Arial"/>
          <w:iCs/>
          <w:sz w:val="24"/>
          <w:lang w:val="de-DE"/>
        </w:rPr>
        <w:t xml:space="preserve"> Wahrnehmu</w:t>
      </w:r>
      <w:r w:rsidR="00B52677">
        <w:rPr>
          <w:rFonts w:cs="Arial"/>
          <w:iCs/>
          <w:sz w:val="24"/>
          <w:lang w:val="de-DE"/>
        </w:rPr>
        <w:t>n</w:t>
      </w:r>
      <w:r>
        <w:rPr>
          <w:rFonts w:cs="Arial"/>
          <w:iCs/>
          <w:sz w:val="24"/>
          <w:lang w:val="de-DE"/>
        </w:rPr>
        <w:t>gsfertigkeiten</w:t>
      </w:r>
      <w:r w:rsidR="00167051" w:rsidRPr="00FA451B">
        <w:rPr>
          <w:rFonts w:cs="Arial"/>
          <w:iCs/>
          <w:sz w:val="24"/>
          <w:lang w:val="de-DE"/>
        </w:rPr>
        <w:br/>
      </w:r>
      <w:r w:rsidR="00167051" w:rsidRPr="00FA451B">
        <w:rPr>
          <w:rFonts w:cs="Arial"/>
          <w:iCs/>
          <w:sz w:val="24"/>
          <w:lang w:val="de-DE"/>
        </w:rPr>
        <w:br/>
      </w:r>
      <w:r>
        <w:rPr>
          <w:rFonts w:cs="Arial"/>
          <w:iCs/>
          <w:sz w:val="24"/>
          <w:lang w:val="de-DE"/>
        </w:rPr>
        <w:t xml:space="preserve">Durch das Kennenlernen der Instrumente können die </w:t>
      </w:r>
      <w:proofErr w:type="spellStart"/>
      <w:r>
        <w:rPr>
          <w:rFonts w:cs="Arial"/>
          <w:iCs/>
          <w:sz w:val="24"/>
          <w:lang w:val="de-DE"/>
        </w:rPr>
        <w:t>SuS</w:t>
      </w:r>
      <w:proofErr w:type="spellEnd"/>
      <w:r>
        <w:rPr>
          <w:rFonts w:cs="Arial"/>
          <w:iCs/>
          <w:sz w:val="24"/>
          <w:lang w:val="de-DE"/>
        </w:rPr>
        <w:t xml:space="preserve"> diese auch auditiv wahrnehmen und unterscheiden.</w:t>
      </w:r>
    </w:p>
    <w:p w14:paraId="2E7B823F" w14:textId="7777777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63360" behindDoc="0" locked="0" layoutInCell="1" allowOverlap="1" wp14:anchorId="2ABD1FA5" wp14:editId="3473D6B5">
                <wp:simplePos x="0" y="0"/>
                <wp:positionH relativeFrom="column">
                  <wp:posOffset>2378710</wp:posOffset>
                </wp:positionH>
                <wp:positionV relativeFrom="paragraph">
                  <wp:posOffset>183515</wp:posOffset>
                </wp:positionV>
                <wp:extent cx="3566160" cy="225083"/>
                <wp:effectExtent l="0" t="0" r="0" b="0"/>
                <wp:wrapNone/>
                <wp:docPr id="3" name="Textfeld 3"/>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9A9F38F"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2ABD1FA5" id="Textfeld 3" o:spid="_x0000_s1028" type="#_x0000_t202" style="position:absolute;margin-left:187.3pt;margin-top:14.45pt;width:280.8pt;height:17.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" filled="f" stroked="f" strokeweight="1pt">
                <v:stroke miterlimit="4"/>
                <v:textbox style="mso-fit-shape-to-text:t" inset="4pt,4pt,4pt,4pt">
                  <w:txbxContent>
                    <w:p w14:paraId="49A9F38F"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Methodenkompetenzen: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5980FD98" w14:textId="77777777" w:rsidTr="000F3288">
        <w:tc>
          <w:tcPr>
            <w:tcW w:w="1430" w:type="dxa"/>
            <w:shd w:val="clear" w:color="auto" w:fill="FFFFFF" w:themeFill="background1"/>
          </w:tcPr>
          <w:p w14:paraId="53407032"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6A1D08AD"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76E2BEDE"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73C14BAC"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0318166B" w14:textId="77777777" w:rsidTr="00C963FF">
        <w:tc>
          <w:tcPr>
            <w:tcW w:w="1430" w:type="dxa"/>
            <w:shd w:val="clear" w:color="auto" w:fill="FFFFFF" w:themeFill="background1"/>
          </w:tcPr>
          <w:p w14:paraId="448D90A7"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05F327BF" w14:textId="098FDDFD" w:rsidR="00BB1E5B" w:rsidRPr="00DA6BC7" w:rsidRDefault="009F27DE"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5C486C07"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616537BC"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4E20C8A8" w14:textId="5BBE3B66" w:rsidR="00167051" w:rsidRPr="00FA451B" w:rsidRDefault="00167051" w:rsidP="00167051">
      <w:pPr>
        <w:spacing w:before="0"/>
        <w:rPr>
          <w:rFonts w:cs="Arial"/>
          <w:iCs/>
          <w:sz w:val="24"/>
          <w:lang w:val="de-DE"/>
        </w:rPr>
      </w:pPr>
      <w:r w:rsidRPr="00FA451B">
        <w:rPr>
          <w:rFonts w:cs="Arial"/>
          <w:b/>
          <w:bCs/>
          <w:iCs/>
          <w:noProof/>
          <w:sz w:val="24"/>
          <w:lang w:val="de-DE"/>
        </w:rPr>
        <mc:AlternateContent>
          <mc:Choice Requires="wps">
            <w:drawing>
              <wp:anchor distT="0" distB="0" distL="114300" distR="114300" simplePos="0" relativeHeight="251665408" behindDoc="0" locked="0" layoutInCell="1" allowOverlap="1" wp14:anchorId="5B00A875" wp14:editId="33EC413F">
                <wp:simplePos x="0" y="0"/>
                <wp:positionH relativeFrom="column">
                  <wp:posOffset>2401570</wp:posOffset>
                </wp:positionH>
                <wp:positionV relativeFrom="paragraph">
                  <wp:posOffset>1202055</wp:posOffset>
                </wp:positionV>
                <wp:extent cx="3566160" cy="225083"/>
                <wp:effectExtent l="0" t="0" r="0" b="0"/>
                <wp:wrapNone/>
                <wp:docPr id="5" name="Textfeld 5"/>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8F14DB4"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B00A875" id="Textfeld 5" o:spid="_x0000_s1029" type="#_x0000_t202" style="position:absolute;margin-left:189.1pt;margin-top:94.65pt;width:280.8pt;height:1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" filled="f" stroked="f" strokeweight="1pt">
                <v:stroke miterlimit="4"/>
                <v:textbox style="mso-fit-shape-to-text:t" inset="4pt,4pt,4pt,4pt">
                  <w:txbxContent>
                    <w:p w14:paraId="28F14DB4"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B816CE">
        <w:rPr>
          <w:rFonts w:cs="Arial"/>
          <w:iCs/>
          <w:sz w:val="24"/>
          <w:lang w:val="de-DE"/>
        </w:rPr>
        <w:t>Nachschlagen von Informationen</w:t>
      </w:r>
      <w:r w:rsidRPr="00FA451B">
        <w:rPr>
          <w:rFonts w:cs="Arial"/>
          <w:iCs/>
          <w:sz w:val="24"/>
          <w:lang w:val="de-DE"/>
        </w:rPr>
        <w:br/>
      </w:r>
      <w:r w:rsidRPr="00FA451B">
        <w:rPr>
          <w:rFonts w:cs="Arial"/>
          <w:iCs/>
          <w:sz w:val="24"/>
          <w:lang w:val="de-DE"/>
        </w:rPr>
        <w:br/>
      </w:r>
      <w:r w:rsidR="009F27DE">
        <w:rPr>
          <w:rFonts w:cs="Arial"/>
          <w:iCs/>
          <w:sz w:val="24"/>
          <w:lang w:val="de-DE"/>
        </w:rPr>
        <w:t xml:space="preserve">Die </w:t>
      </w:r>
      <w:proofErr w:type="spellStart"/>
      <w:r w:rsidR="009F27DE">
        <w:rPr>
          <w:rFonts w:cs="Arial"/>
          <w:iCs/>
          <w:sz w:val="24"/>
          <w:lang w:val="de-DE"/>
        </w:rPr>
        <w:t>SuS</w:t>
      </w:r>
      <w:proofErr w:type="spellEnd"/>
      <w:r w:rsidR="009F27DE">
        <w:rPr>
          <w:rFonts w:cs="Arial"/>
          <w:iCs/>
          <w:sz w:val="24"/>
          <w:lang w:val="de-DE"/>
        </w:rPr>
        <w:t xml:space="preserve"> recherchieren zu ihrer Lieblingsband und benutzen dafür das Internet. Die Informationen werden mit erworbenen Fachkompetenzen verknüpft.</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FA451B" w14:paraId="74CFEEC7" w14:textId="77777777" w:rsidTr="002E266A">
        <w:tc>
          <w:tcPr>
            <w:tcW w:w="1430" w:type="dxa"/>
            <w:shd w:val="clear" w:color="auto" w:fill="FFFFFF" w:themeFill="background1"/>
          </w:tcPr>
          <w:p w14:paraId="5ABEC14E"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14:paraId="630AA9DF"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14:paraId="2B23B65E"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14:paraId="1417EC46"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14:paraId="36CD80A7" w14:textId="77777777" w:rsidTr="00BB0E22">
        <w:tc>
          <w:tcPr>
            <w:tcW w:w="1430" w:type="dxa"/>
            <w:shd w:val="clear" w:color="auto" w:fill="FFFFFF" w:themeFill="background1"/>
          </w:tcPr>
          <w:p w14:paraId="68082EB8"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1CF52E60" w14:textId="3BEDD823" w:rsidR="00BB1E5B" w:rsidRPr="00FA451B" w:rsidRDefault="009F27DE"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0500D113"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0B618239"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04CD4623" w14:textId="5A8BB00D" w:rsidR="00167051" w:rsidRPr="00FA451B" w:rsidRDefault="009F27DE" w:rsidP="008C05C2">
      <w:pPr>
        <w:spacing w:before="0"/>
        <w:rPr>
          <w:rFonts w:cs="Arial"/>
          <w:iCs/>
          <w:sz w:val="24"/>
          <w:lang w:val="de-DE"/>
        </w:rPr>
      </w:pPr>
      <w:r>
        <w:rPr>
          <w:rFonts w:cs="Arial"/>
          <w:iCs/>
          <w:sz w:val="24"/>
          <w:lang w:val="de-DE"/>
        </w:rPr>
        <w:t>Vertiefung des Umgangs mit digitalen Medien</w:t>
      </w:r>
      <w:r w:rsidR="00167051" w:rsidRPr="00FA451B">
        <w:rPr>
          <w:rFonts w:cs="Arial"/>
          <w:iCs/>
          <w:sz w:val="24"/>
          <w:lang w:val="de-DE"/>
        </w:rPr>
        <w:br/>
      </w:r>
      <w:r w:rsidR="00167051" w:rsidRPr="00FA451B">
        <w:rPr>
          <w:rFonts w:cs="Arial"/>
          <w:iCs/>
          <w:sz w:val="24"/>
          <w:lang w:val="de-DE"/>
        </w:rPr>
        <w:br/>
      </w:r>
      <w:r>
        <w:rPr>
          <w:rFonts w:cs="Arial"/>
          <w:iCs/>
          <w:sz w:val="24"/>
          <w:lang w:val="de-DE"/>
        </w:rPr>
        <w:t xml:space="preserve">In die Seite sind vielfältige digitale Medien eingebettet (YouTube, H5P, Learningapp.org, …), mit denen die </w:t>
      </w:r>
      <w:proofErr w:type="spellStart"/>
      <w:r>
        <w:rPr>
          <w:rFonts w:cs="Arial"/>
          <w:iCs/>
          <w:sz w:val="24"/>
          <w:lang w:val="de-DE"/>
        </w:rPr>
        <w:t>SuS</w:t>
      </w:r>
      <w:proofErr w:type="spellEnd"/>
      <w:r>
        <w:rPr>
          <w:rFonts w:cs="Arial"/>
          <w:iCs/>
          <w:sz w:val="24"/>
          <w:lang w:val="de-DE"/>
        </w:rPr>
        <w:t xml:space="preserve"> lernen zu arbeiten.</w:t>
      </w:r>
    </w:p>
    <w:p w14:paraId="52085A6C" w14:textId="2585B508"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67456" behindDoc="0" locked="0" layoutInCell="1" allowOverlap="1" wp14:anchorId="3FC85D4E" wp14:editId="04B0489D">
                <wp:simplePos x="0" y="0"/>
                <wp:positionH relativeFrom="column">
                  <wp:posOffset>2378075</wp:posOffset>
                </wp:positionH>
                <wp:positionV relativeFrom="paragraph">
                  <wp:posOffset>180975</wp:posOffset>
                </wp:positionV>
                <wp:extent cx="3566160" cy="225083"/>
                <wp:effectExtent l="0" t="0" r="0" b="0"/>
                <wp:wrapNone/>
                <wp:docPr id="6" name="Textfeld 6"/>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D734489"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FC85D4E" id="Textfeld 6" o:spid="_x0000_s1030" type="#_x0000_t202" style="position:absolute;margin-left:187.25pt;margin-top:14.25pt;width:280.8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" filled="f" stroked="f" strokeweight="1pt">
                <v:stroke miterlimit="4"/>
                <v:textbox style="mso-fit-shape-to-text:t" inset="4pt,4pt,4pt,4pt">
                  <w:txbxContent>
                    <w:p w14:paraId="1D734489"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FA451B">
        <w:rPr>
          <w:rFonts w:cs="Arial"/>
          <w:b/>
          <w:bCs/>
          <w:iCs/>
          <w:sz w:val="24"/>
          <w:lang w:val="de-DE"/>
        </w:rPr>
        <w:t>Selbstkompetenz</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014FBE72" w14:textId="77777777" w:rsidTr="00A232EB">
        <w:tc>
          <w:tcPr>
            <w:tcW w:w="1430" w:type="dxa"/>
            <w:shd w:val="clear" w:color="auto" w:fill="FFFFFF" w:themeFill="background1"/>
          </w:tcPr>
          <w:p w14:paraId="2581B36F"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7BCD66C3"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11EC44F3"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301DC65E"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2077EFC8" w14:textId="77777777" w:rsidTr="00FB4D3D">
        <w:tc>
          <w:tcPr>
            <w:tcW w:w="1430" w:type="dxa"/>
            <w:shd w:val="clear" w:color="auto" w:fill="FFFFFF" w:themeFill="background1"/>
          </w:tcPr>
          <w:p w14:paraId="6B49DB07"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0B647D8E" w14:textId="14A7F79F" w:rsidR="00BB1E5B" w:rsidRPr="00DA6BC7" w:rsidRDefault="009F27DE"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29315FB8"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6631D2FC"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34368427" w14:textId="75244000" w:rsidR="00167051" w:rsidRPr="00DA6BC7" w:rsidRDefault="00B52677" w:rsidP="00167051">
      <w:pPr>
        <w:spacing w:before="0"/>
        <w:rPr>
          <w:rFonts w:cs="Arial"/>
          <w:i/>
          <w:sz w:val="24"/>
          <w:lang w:val="de-DE"/>
        </w:rPr>
      </w:pPr>
      <w:r>
        <w:rPr>
          <w:rFonts w:cs="Arial"/>
          <w:iCs/>
          <w:sz w:val="24"/>
          <w:lang w:val="de-DE"/>
        </w:rPr>
        <w:t>Selbstvertrauen entwickeln</w:t>
      </w:r>
      <w:r w:rsidR="009F27DE">
        <w:rPr>
          <w:rFonts w:cs="Arial"/>
          <w:i/>
          <w:sz w:val="24"/>
          <w:lang w:val="de-DE"/>
        </w:rPr>
        <w:t xml:space="preserve"> </w:t>
      </w:r>
      <w:r w:rsidR="00167051" w:rsidRPr="00DA6BC7">
        <w:rPr>
          <w:rFonts w:cs="Arial"/>
          <w:i/>
          <w:sz w:val="24"/>
          <w:lang w:val="de-DE"/>
        </w:rPr>
        <w:br/>
      </w:r>
      <w:r w:rsidR="00167051" w:rsidRPr="00FA451B">
        <w:rPr>
          <w:rFonts w:cs="Arial"/>
          <w:iCs/>
          <w:sz w:val="24"/>
          <w:lang w:val="de-DE"/>
        </w:rPr>
        <w:br/>
      </w:r>
      <w:r w:rsidR="009F27DE">
        <w:rPr>
          <w:rFonts w:cs="Arial"/>
          <w:iCs/>
          <w:sz w:val="24"/>
          <w:lang w:val="de-DE"/>
        </w:rPr>
        <w:t xml:space="preserve">Die </w:t>
      </w:r>
      <w:proofErr w:type="spellStart"/>
      <w:r w:rsidR="009F27DE">
        <w:rPr>
          <w:rFonts w:cs="Arial"/>
          <w:iCs/>
          <w:sz w:val="24"/>
          <w:lang w:val="de-DE"/>
        </w:rPr>
        <w:t>SuS</w:t>
      </w:r>
      <w:proofErr w:type="spellEnd"/>
      <w:r w:rsidR="009F27DE">
        <w:rPr>
          <w:rFonts w:cs="Arial"/>
          <w:iCs/>
          <w:sz w:val="24"/>
          <w:lang w:val="de-DE"/>
        </w:rPr>
        <w:t xml:space="preserve"> präsentieren ihre Lieblingsband und entwickeln so das Selbstvertrauen über ihren eigenen Geschmack mit anderen ins Gespräch zu kommen.</w:t>
      </w:r>
    </w:p>
    <w:p w14:paraId="2A78A45C" w14:textId="77777777" w:rsidR="00167051" w:rsidRPr="00DA6BC7" w:rsidRDefault="00167051" w:rsidP="008C05C2">
      <w:pPr>
        <w:spacing w:before="0"/>
        <w:rPr>
          <w:rFonts w:cs="Arial"/>
          <w:iCs/>
          <w:sz w:val="24"/>
          <w:lang w:val="de-DE"/>
        </w:rPr>
      </w:pPr>
    </w:p>
    <w:p w14:paraId="71462F3E" w14:textId="77777777" w:rsidR="008C05C2" w:rsidRPr="00DA6BC7" w:rsidRDefault="008C05C2" w:rsidP="008C05C2">
      <w:pPr>
        <w:spacing w:before="0"/>
        <w:rPr>
          <w:rFonts w:cs="Arial"/>
          <w:sz w:val="24"/>
          <w:lang w:val="de-DE"/>
        </w:rPr>
      </w:pPr>
    </w:p>
    <w:p w14:paraId="2C8F44DA" w14:textId="77777777" w:rsidR="00D91BFD" w:rsidRPr="00DA6BC7" w:rsidRDefault="00D91BFD">
      <w:pPr>
        <w:spacing w:before="0" w:after="0" w:line="240" w:lineRule="auto"/>
        <w:rPr>
          <w:rFonts w:cs="Arial"/>
          <w:sz w:val="24"/>
          <w:lang w:val="de-DE"/>
        </w:rPr>
        <w:sectPr w:rsidR="00D91BFD" w:rsidRPr="00DA6BC7" w:rsidSect="009C74CE">
          <w:headerReference w:type="even" r:id="rId15"/>
          <w:headerReference w:type="default" r:id="rId16"/>
          <w:footerReference w:type="even" r:id="rId17"/>
          <w:footerReference w:type="default" r:id="rId18"/>
          <w:headerReference w:type="first" r:id="rId19"/>
          <w:footerReference w:type="first" r:id="rId20"/>
          <w:pgSz w:w="11906" w:h="16838"/>
          <w:pgMar w:top="1134" w:right="1416" w:bottom="1134" w:left="1134" w:header="709" w:footer="850" w:gutter="0"/>
          <w:cols w:space="720"/>
          <w:titlePg/>
          <w:docGrid w:linePitch="326"/>
        </w:sectPr>
      </w:pPr>
    </w:p>
    <w:p w14:paraId="1F0AAB3F" w14:textId="77777777" w:rsidR="00D91BFD" w:rsidRPr="00DA6BC7" w:rsidRDefault="00D91BFD" w:rsidP="00EC4308">
      <w:pPr>
        <w:pStyle w:val="berschrift1"/>
        <w:numPr>
          <w:ilvl w:val="0"/>
          <w:numId w:val="0"/>
        </w:numPr>
        <w:ind w:left="360" w:hanging="360"/>
        <w:rPr>
          <w:lang w:val="de-DE"/>
        </w:rPr>
      </w:pPr>
      <w:bookmarkStart w:id="6" w:name="_Toc78202505"/>
      <w:r w:rsidRPr="00DA6BC7">
        <w:rPr>
          <w:lang w:val="de-DE"/>
        </w:rPr>
        <w:lastRenderedPageBreak/>
        <w:t>Literaturverzeichnis</w:t>
      </w:r>
      <w:bookmarkEnd w:id="6"/>
    </w:p>
    <w:p w14:paraId="7A6AF54C" w14:textId="286C8A66" w:rsidR="009F27DE" w:rsidRPr="00C578E6" w:rsidRDefault="009F27DE" w:rsidP="009F27DE">
      <w:pPr>
        <w:rPr>
          <w:rFonts w:cs="Arial"/>
          <w:iCs/>
          <w:szCs w:val="22"/>
          <w:lang w:val="de-DE"/>
        </w:rPr>
      </w:pPr>
      <w:r w:rsidRPr="00C578E6">
        <w:rPr>
          <w:rFonts w:cs="Arial"/>
          <w:iCs/>
          <w:szCs w:val="22"/>
          <w:lang w:val="de-DE"/>
        </w:rPr>
        <w:t xml:space="preserve">Sächsisches Staatsministerium für Kultus (2019): Lehrplan Gymnasium. Musik. URL: http://lpdb.schule-sachsen.de/lpdb/web/downloads/2353_lp_gy_musik_2019.pdf?v2. Letzter Zugriff: </w:t>
      </w:r>
      <w:r>
        <w:rPr>
          <w:rFonts w:cs="Arial"/>
          <w:iCs/>
          <w:szCs w:val="22"/>
          <w:lang w:val="de-DE"/>
        </w:rPr>
        <w:t>26</w:t>
      </w:r>
      <w:r w:rsidRPr="00C578E6">
        <w:rPr>
          <w:rFonts w:cs="Arial"/>
          <w:iCs/>
          <w:szCs w:val="22"/>
          <w:lang w:val="de-DE"/>
        </w:rPr>
        <w:t>.07.2021.</w:t>
      </w:r>
    </w:p>
    <w:p w14:paraId="15195F0A" w14:textId="77777777" w:rsidR="00D271BA" w:rsidRPr="00DA6BC7" w:rsidRDefault="00D271BA" w:rsidP="00C85106">
      <w:pPr>
        <w:spacing w:before="0" w:after="0" w:line="240" w:lineRule="auto"/>
        <w:rPr>
          <w:rFonts w:cs="Arial"/>
          <w:sz w:val="24"/>
          <w:lang w:val="de-DE"/>
        </w:rPr>
      </w:pPr>
    </w:p>
    <w:sectPr w:rsidR="00D271BA" w:rsidRPr="00DA6BC7" w:rsidSect="00FA451B">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709" w:footer="850" w:gutter="0"/>
      <w:pgNumType w:fmt="upperRoman"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D1E66" w14:textId="77777777" w:rsidR="001407CF" w:rsidRDefault="001407CF">
      <w:r>
        <w:separator/>
      </w:r>
    </w:p>
  </w:endnote>
  <w:endnote w:type="continuationSeparator" w:id="0">
    <w:p w14:paraId="7E7C42BB" w14:textId="77777777" w:rsidR="001407CF" w:rsidRDefault="00140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DBA1" w14:textId="77777777" w:rsidR="00B51DC9" w:rsidRDefault="00B51DC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9907" w14:textId="77777777" w:rsidR="00D91BFD" w:rsidRPr="00D91BFD" w:rsidRDefault="00D91BFD" w:rsidP="007B7CCA">
    <w:pPr>
      <w:pStyle w:val="Fuzeile"/>
      <w:spacing w:before="120" w:after="0" w:line="240" w:lineRule="auto"/>
      <w:ind w:left="1440"/>
      <w:rPr>
        <w:lang w:val="de-DE"/>
      </w:rPr>
    </w:pPr>
    <w:r w:rsidRPr="009B48AE">
      <w:rPr>
        <w:rFonts w:cs="Arial"/>
        <w:noProof/>
      </w:rPr>
      <w:drawing>
        <wp:anchor distT="0" distB="0" distL="114300" distR="114300" simplePos="0" relativeHeight="251659264" behindDoc="0" locked="0" layoutInCell="1" allowOverlap="1" wp14:anchorId="3C7C901D" wp14:editId="11B18586">
          <wp:simplePos x="0" y="0"/>
          <wp:positionH relativeFrom="margin">
            <wp:posOffset>0</wp:posOffset>
          </wp:positionH>
          <wp:positionV relativeFrom="paragraph">
            <wp:posOffset>79395</wp:posOffset>
          </wp:positionV>
          <wp:extent cx="838200" cy="295275"/>
          <wp:effectExtent l="0" t="0" r="0" b="9525"/>
          <wp:wrapNone/>
          <wp:docPr id="9" name="Grafik 9"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7B7CCA" w:rsidRPr="009B48AE">
      <w:rPr>
        <w:rFonts w:cs="Arial"/>
        <w:sz w:val="16"/>
        <w:szCs w:val="16"/>
        <w:lang w:val="de-DE"/>
      </w:rPr>
      <w:t xml:space="preserve">Dieses Werk ist lizenziert unter </w:t>
    </w:r>
    <w:hyperlink r:id="rId3" w:history="1">
      <w:r w:rsidR="007B7CCA" w:rsidRPr="009B48AE">
        <w:rPr>
          <w:rStyle w:val="Hyperlink"/>
          <w:rFonts w:cs="Arial"/>
          <w:color w:val="2D9ED0"/>
          <w:sz w:val="16"/>
          <w:szCs w:val="16"/>
          <w:u w:val="none"/>
          <w:lang w:val="de-DE"/>
        </w:rPr>
        <w:t xml:space="preserve">Creative Commons Namensnennung - </w:t>
      </w:r>
      <w:r w:rsidR="007B7CCA" w:rsidRPr="009B48AE">
        <w:rPr>
          <w:rStyle w:val="Hyperlink"/>
          <w:rFonts w:cs="Arial"/>
          <w:color w:val="2D9ED0"/>
          <w:sz w:val="16"/>
          <w:szCs w:val="16"/>
          <w:u w:val="none"/>
          <w:lang w:val="de-DE"/>
        </w:rPr>
        <w:br/>
        <w:t>Weitergabe unter gleichen Bedingungen 4.0 International Lizenz</w:t>
      </w:r>
    </w:hyperlink>
    <w:r w:rsidR="007B7CCA" w:rsidRPr="009B48AE">
      <w:rPr>
        <w:rFonts w:cs="Arial"/>
        <w:sz w:val="16"/>
        <w:szCs w:val="16"/>
        <w:lang w:val="de-DE"/>
      </w:rPr>
      <w:t>.</w:t>
    </w:r>
    <w:r w:rsidR="007B7CCA">
      <w:rPr>
        <w:rFonts w:asciiTheme="majorHAnsi" w:hAnsiTheme="majorHAnsi" w:cstheme="majorHAnsi"/>
        <w:sz w:val="16"/>
        <w:szCs w:val="16"/>
        <w:lang w:val="de-DE"/>
      </w:rPr>
      <w:tab/>
    </w:r>
    <w:sdt>
      <w:sdtPr>
        <w:id w:val="-1047524656"/>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D91BFD">
          <w:rPr>
            <w:lang w:val="de-DE"/>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6FB3" w14:textId="77777777" w:rsidR="00B51DC9" w:rsidRDefault="00B51DC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E029" w14:textId="77777777" w:rsidR="00FA451B" w:rsidRDefault="00FA451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4649" w14:textId="77777777" w:rsidR="00FA451B" w:rsidRPr="00FA451B" w:rsidRDefault="00FA451B"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5408" behindDoc="0" locked="0" layoutInCell="1" allowOverlap="1" wp14:anchorId="625C291D" wp14:editId="04A229A9">
          <wp:simplePos x="0" y="0"/>
          <wp:positionH relativeFrom="margin">
            <wp:posOffset>0</wp:posOffset>
          </wp:positionH>
          <wp:positionV relativeFrom="paragraph">
            <wp:posOffset>73628</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9B48AE">
      <w:rPr>
        <w:rFonts w:cs="Arial"/>
        <w:sz w:val="16"/>
        <w:szCs w:val="16"/>
        <w:lang w:val="de-DE"/>
      </w:rPr>
      <w:t xml:space="preserve">Dieses Werk ist lizenziert unter </w:t>
    </w:r>
    <w:hyperlink r:id="rId3" w:history="1">
      <w:r w:rsidRPr="009B48AE">
        <w:rPr>
          <w:rStyle w:val="Hyperlink"/>
          <w:rFonts w:cs="Arial"/>
          <w:color w:val="2D9ED0"/>
          <w:sz w:val="16"/>
          <w:szCs w:val="16"/>
          <w:u w:val="none"/>
          <w:lang w:val="de-DE"/>
        </w:rPr>
        <w:t xml:space="preserve">Creative Commons Namensnennung - </w:t>
      </w:r>
      <w:r w:rsidRPr="009B48AE">
        <w:rPr>
          <w:rStyle w:val="Hyperlink"/>
          <w:rFonts w:cs="Arial"/>
          <w:color w:val="2D9ED0"/>
          <w:sz w:val="16"/>
          <w:szCs w:val="16"/>
          <w:u w:val="none"/>
          <w:lang w:val="de-DE"/>
        </w:rPr>
        <w:br/>
        <w:t>Weitergabe unter gleichen Bedingungen 4.0 International Lizenz</w:t>
      </w:r>
    </w:hyperlink>
    <w:r w:rsidRPr="009B48AE">
      <w:rPr>
        <w:rFonts w:cs="Arial"/>
        <w:sz w:val="16"/>
        <w:szCs w:val="16"/>
        <w:lang w:val="de-DE"/>
      </w:rPr>
      <w:t>.</w:t>
    </w:r>
    <w:r>
      <w:rPr>
        <w:rFonts w:cs="Arial"/>
        <w:sz w:val="16"/>
        <w:szCs w:val="16"/>
        <w:lang w:val="de-DE"/>
      </w:rPr>
      <w:tab/>
    </w:r>
    <w:sdt>
      <w:sdtPr>
        <w:id w:val="750402616"/>
        <w:docPartObj>
          <w:docPartGallery w:val="Page Numbers (Bottom of Page)"/>
          <w:docPartUnique/>
        </w:docPartObj>
      </w:sdtPr>
      <w:sdtEndPr/>
      <w:sdtContent>
        <w:r>
          <w:fldChar w:fldCharType="begin"/>
        </w:r>
        <w:r w:rsidRPr="00D91BFD">
          <w:rPr>
            <w:lang w:val="de-DE"/>
          </w:rPr>
          <w:instrText>PAGE   \* MERGEFORMAT</w:instrText>
        </w:r>
        <w:r>
          <w:fldChar w:fldCharType="separate"/>
        </w:r>
        <w:r>
          <w:t>I</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636C" w14:textId="77777777" w:rsidR="00831038" w:rsidRPr="00467D9A" w:rsidRDefault="00831038"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3360" behindDoc="0" locked="0" layoutInCell="1" allowOverlap="1" wp14:anchorId="5C24EFFD" wp14:editId="1017B493">
          <wp:simplePos x="0" y="0"/>
          <wp:positionH relativeFrom="margin">
            <wp:posOffset>0</wp:posOffset>
          </wp:positionH>
          <wp:positionV relativeFrom="paragraph">
            <wp:posOffset>73628</wp:posOffset>
          </wp:positionV>
          <wp:extent cx="838200" cy="295275"/>
          <wp:effectExtent l="0" t="0" r="0" b="9525"/>
          <wp:wrapNone/>
          <wp:docPr id="8" name="Grafik 8"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FA451B" w:rsidRPr="009B48AE">
      <w:rPr>
        <w:rFonts w:cs="Arial"/>
        <w:sz w:val="16"/>
        <w:szCs w:val="16"/>
        <w:lang w:val="de-DE"/>
      </w:rPr>
      <w:t xml:space="preserve">Dieses Werk ist lizenziert unter </w:t>
    </w:r>
    <w:hyperlink r:id="rId3" w:history="1">
      <w:r w:rsidR="00FA451B" w:rsidRPr="009B48AE">
        <w:rPr>
          <w:rStyle w:val="Hyperlink"/>
          <w:rFonts w:cs="Arial"/>
          <w:color w:val="2D9ED0"/>
          <w:sz w:val="16"/>
          <w:szCs w:val="16"/>
          <w:u w:val="none"/>
          <w:lang w:val="de-DE"/>
        </w:rPr>
        <w:t xml:space="preserve">Creative Commons Namensnennung - </w:t>
      </w:r>
      <w:r w:rsidR="00FA451B" w:rsidRPr="009B48AE">
        <w:rPr>
          <w:rStyle w:val="Hyperlink"/>
          <w:rFonts w:cs="Arial"/>
          <w:color w:val="2D9ED0"/>
          <w:sz w:val="16"/>
          <w:szCs w:val="16"/>
          <w:u w:val="none"/>
          <w:lang w:val="de-DE"/>
        </w:rPr>
        <w:br/>
        <w:t>Weitergabe unter gleichen Bedingungen 4.0 International Lizenz</w:t>
      </w:r>
    </w:hyperlink>
    <w:r w:rsidR="00FA451B" w:rsidRPr="009B48AE">
      <w:rPr>
        <w:rFonts w:cs="Arial"/>
        <w:sz w:val="16"/>
        <w:szCs w:val="16"/>
        <w:lang w:val="de-DE"/>
      </w:rPr>
      <w:t>.</w:t>
    </w:r>
    <w:r w:rsidR="00FA451B">
      <w:rPr>
        <w:rFonts w:cs="Arial"/>
        <w:sz w:val="16"/>
        <w:szCs w:val="16"/>
        <w:lang w:val="de-DE"/>
      </w:rPr>
      <w:tab/>
    </w:r>
    <w:sdt>
      <w:sdtPr>
        <w:id w:val="232597079"/>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467D9A">
          <w:rPr>
            <w:lang w:val="de-DE"/>
          </w:rPr>
          <w:t>VI</w:t>
        </w:r>
        <w:r>
          <w:t>I</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34A98" w14:textId="77777777" w:rsidR="001407CF" w:rsidRDefault="001407CF">
      <w:r>
        <w:separator/>
      </w:r>
    </w:p>
  </w:footnote>
  <w:footnote w:type="continuationSeparator" w:id="0">
    <w:p w14:paraId="14383F67" w14:textId="77777777" w:rsidR="001407CF" w:rsidRDefault="00140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6453" w14:textId="77777777" w:rsidR="00B51DC9" w:rsidRDefault="00B51D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5AD1" w14:textId="7BAA4656" w:rsidR="00B01D8A" w:rsidRPr="00467D9A" w:rsidRDefault="007B7CCA" w:rsidP="009C74CE">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000B4EFC" w:rsidRPr="00467D9A">
      <w:rPr>
        <w:rFonts w:cs="Calibri"/>
        <w:b/>
        <w:sz w:val="18"/>
        <w:szCs w:val="18"/>
        <w:u w:val="single"/>
        <w:lang w:val="de-DE"/>
      </w:rPr>
      <w:tab/>
    </w:r>
    <w:r w:rsidR="00F45BDD" w:rsidRPr="00467D9A">
      <w:rPr>
        <w:rFonts w:cs="Calibri"/>
        <w:bCs/>
        <w:sz w:val="18"/>
        <w:szCs w:val="18"/>
        <w:u w:val="single"/>
        <w:lang w:val="de-DE"/>
      </w:rPr>
      <w:t>Universität Leipzig</w:t>
    </w:r>
    <w:r w:rsidR="00F45BDD" w:rsidRPr="00467D9A">
      <w:rPr>
        <w:rFonts w:cs="Calibri"/>
        <w:bCs/>
        <w:sz w:val="18"/>
        <w:szCs w:val="18"/>
        <w:u w:val="single"/>
        <w:lang w:val="de-DE"/>
      </w:rPr>
      <w:tab/>
    </w:r>
    <w:r w:rsidR="00F45BDD" w:rsidRPr="00467D9A">
      <w:rPr>
        <w:rFonts w:cs="Calibri"/>
        <w:bCs/>
        <w:sz w:val="18"/>
        <w:szCs w:val="18"/>
        <w:u w:val="single"/>
        <w:lang w:val="de-DE"/>
      </w:rPr>
      <w:tab/>
    </w:r>
    <w:r w:rsidR="009C74CE">
      <w:rPr>
        <w:rFonts w:cs="Calibri"/>
        <w:bCs/>
        <w:sz w:val="18"/>
        <w:szCs w:val="18"/>
        <w:u w:val="single"/>
        <w:lang w:val="de-DE"/>
      </w:rPr>
      <w:tab/>
    </w:r>
    <w:r w:rsidR="00B51DC9">
      <w:rPr>
        <w:rFonts w:cs="Calibri"/>
        <w:bCs/>
        <w:sz w:val="18"/>
        <w:szCs w:val="18"/>
        <w:u w:val="single"/>
        <w:lang w:val="de-DE"/>
      </w:rPr>
      <w:t>Jakob Treptow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43EF" w14:textId="77777777" w:rsidR="00F45BDD" w:rsidRPr="00831038" w:rsidRDefault="00F45BDD" w:rsidP="00831038">
    <w:pPr>
      <w:pStyle w:val="Kopfzeile"/>
      <w:tabs>
        <w:tab w:val="left" w:pos="5812"/>
        <w:tab w:val="left" w:pos="6804"/>
        <w:tab w:val="left" w:pos="7797"/>
      </w:tabs>
      <w:rPr>
        <w:rFonts w:cs="Calibri"/>
        <w:b/>
        <w:sz w:val="18"/>
        <w:szCs w:val="18"/>
        <w:u w:val="single"/>
        <w:lang w:val="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95B2" w14:textId="77777777" w:rsidR="00FA451B" w:rsidRDefault="00FA451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E566" w14:textId="58F4E3CD"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00704323">
      <w:rPr>
        <w:rFonts w:cs="Calibri"/>
        <w:bCs/>
        <w:sz w:val="18"/>
        <w:szCs w:val="18"/>
        <w:u w:val="single"/>
        <w:lang w:val="de-DE"/>
      </w:rPr>
      <w:t>Jakob Treptow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65FF" w14:textId="77777777"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[Vorname Nachname]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86498"/>
    <w:multiLevelType w:val="multilevel"/>
    <w:tmpl w:val="58FC4E5E"/>
    <w:lvl w:ilvl="0">
      <w:start w:val="1"/>
      <w:numFmt w:val="decimal"/>
      <w:lvlText w:val="%1"/>
      <w:lvlJc w:val="left"/>
      <w:pPr>
        <w:ind w:left="480" w:hanging="480"/>
      </w:pPr>
      <w:rPr>
        <w:rFonts w:hint="default"/>
      </w:rPr>
    </w:lvl>
    <w:lvl w:ilvl="1">
      <w:start w:val="1"/>
      <w:numFmt w:val="decimal"/>
      <w:pStyle w:val="berschrift2"/>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581D0C"/>
    <w:multiLevelType w:val="hybridMultilevel"/>
    <w:tmpl w:val="CB2A984E"/>
    <w:numStyleLink w:val="Punkt"/>
  </w:abstractNum>
  <w:abstractNum w:abstractNumId="2" w15:restartNumberingAfterBreak="0">
    <w:nsid w:val="1D2F42FF"/>
    <w:multiLevelType w:val="hybridMultilevel"/>
    <w:tmpl w:val="870ECBD0"/>
    <w:numStyleLink w:val="Nummeriert"/>
  </w:abstractNum>
  <w:abstractNum w:abstractNumId="3" w15:restartNumberingAfterBreak="0">
    <w:nsid w:val="27B928F8"/>
    <w:multiLevelType w:val="hybridMultilevel"/>
    <w:tmpl w:val="1DF0D7E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BCD44FA"/>
    <w:multiLevelType w:val="multilevel"/>
    <w:tmpl w:val="7C26272E"/>
    <w:lvl w:ilvl="0">
      <w:start w:val="1"/>
      <w:numFmt w:val="decimal"/>
      <w:pStyle w:val="berschrift1"/>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BE55AC"/>
    <w:multiLevelType w:val="hybridMultilevel"/>
    <w:tmpl w:val="83E67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D47E22"/>
    <w:multiLevelType w:val="hybridMultilevel"/>
    <w:tmpl w:val="AC3E7CB0"/>
    <w:lvl w:ilvl="0" w:tplc="96826DA4">
      <w:numFmt w:val="bullet"/>
      <w:lvlText w:val="-"/>
      <w:lvlJc w:val="left"/>
      <w:pPr>
        <w:ind w:left="720" w:hanging="360"/>
      </w:pPr>
      <w:rPr>
        <w:rFonts w:ascii="Helvetica Neue" w:eastAsia="Arial Unicode MS" w:hAnsi="Helvetica Neue"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571A2D"/>
    <w:multiLevelType w:val="hybridMultilevel"/>
    <w:tmpl w:val="CB2A984E"/>
    <w:styleLink w:val="Punkt"/>
    <w:lvl w:ilvl="0" w:tplc="6E0E786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170DE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9B4EBD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5A6F8B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54064D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4CE05A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FAED0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C22D14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EF6B3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AE14EFF"/>
    <w:multiLevelType w:val="hybridMultilevel"/>
    <w:tmpl w:val="870ECBD0"/>
    <w:styleLink w:val="Nummeriert"/>
    <w:lvl w:ilvl="0" w:tplc="64CC5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3F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3EEB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A89D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D2B5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2E51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8018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6B4D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EADCE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ED7543D"/>
    <w:multiLevelType w:val="hybridMultilevel"/>
    <w:tmpl w:val="EAC2B8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1"/>
  </w:num>
  <w:num w:numId="5">
    <w:abstractNumId w:val="2"/>
    <w:lvlOverride w:ilvl="0">
      <w:startOverride w:val="1"/>
    </w:lvlOverride>
  </w:num>
  <w:num w:numId="6">
    <w:abstractNumId w:val="2"/>
    <w:lvlOverride w:ilvl="0">
      <w:startOverride w:val="1"/>
    </w:lvlOverride>
  </w:num>
  <w:num w:numId="7">
    <w:abstractNumId w:val="6"/>
  </w:num>
  <w:num w:numId="8">
    <w:abstractNumId w:val="3"/>
  </w:num>
  <w:num w:numId="9">
    <w:abstractNumId w:val="5"/>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wMDeyNAeyLAwNzZV0lIJTi4sz8/NACkxrAX95b/QsAAAA"/>
  </w:docVars>
  <w:rsids>
    <w:rsidRoot w:val="00B51DC9"/>
    <w:rsid w:val="000073A5"/>
    <w:rsid w:val="00022E55"/>
    <w:rsid w:val="000B4EFC"/>
    <w:rsid w:val="000B6679"/>
    <w:rsid w:val="00101090"/>
    <w:rsid w:val="00117E1C"/>
    <w:rsid w:val="00131A95"/>
    <w:rsid w:val="001407CF"/>
    <w:rsid w:val="00146722"/>
    <w:rsid w:val="00167051"/>
    <w:rsid w:val="001B1243"/>
    <w:rsid w:val="001C1575"/>
    <w:rsid w:val="001E785B"/>
    <w:rsid w:val="00201A15"/>
    <w:rsid w:val="0025468F"/>
    <w:rsid w:val="002918C3"/>
    <w:rsid w:val="00334651"/>
    <w:rsid w:val="00371824"/>
    <w:rsid w:val="003B33DA"/>
    <w:rsid w:val="003C5CC7"/>
    <w:rsid w:val="0044028A"/>
    <w:rsid w:val="00455049"/>
    <w:rsid w:val="00467D9A"/>
    <w:rsid w:val="00554D6B"/>
    <w:rsid w:val="00580FA9"/>
    <w:rsid w:val="005A0398"/>
    <w:rsid w:val="005B4FC2"/>
    <w:rsid w:val="005C342F"/>
    <w:rsid w:val="005E0961"/>
    <w:rsid w:val="00603E4B"/>
    <w:rsid w:val="00697B6E"/>
    <w:rsid w:val="006A05EE"/>
    <w:rsid w:val="006A7F79"/>
    <w:rsid w:val="006B080B"/>
    <w:rsid w:val="00704323"/>
    <w:rsid w:val="00704DEE"/>
    <w:rsid w:val="00716ACC"/>
    <w:rsid w:val="007656EA"/>
    <w:rsid w:val="007B7CCA"/>
    <w:rsid w:val="007F4974"/>
    <w:rsid w:val="00825635"/>
    <w:rsid w:val="00827B21"/>
    <w:rsid w:val="00831038"/>
    <w:rsid w:val="0086259A"/>
    <w:rsid w:val="0088504B"/>
    <w:rsid w:val="008C05C2"/>
    <w:rsid w:val="009164E1"/>
    <w:rsid w:val="00933B1A"/>
    <w:rsid w:val="0097737B"/>
    <w:rsid w:val="009B48AE"/>
    <w:rsid w:val="009C0F5F"/>
    <w:rsid w:val="009C38D2"/>
    <w:rsid w:val="009C74CE"/>
    <w:rsid w:val="009F27DE"/>
    <w:rsid w:val="00A202A8"/>
    <w:rsid w:val="00AC1DB0"/>
    <w:rsid w:val="00B01D8A"/>
    <w:rsid w:val="00B12EEA"/>
    <w:rsid w:val="00B51DC9"/>
    <w:rsid w:val="00B52677"/>
    <w:rsid w:val="00B67937"/>
    <w:rsid w:val="00B816CE"/>
    <w:rsid w:val="00BB1E5B"/>
    <w:rsid w:val="00BE4C24"/>
    <w:rsid w:val="00C2337B"/>
    <w:rsid w:val="00C85106"/>
    <w:rsid w:val="00C94233"/>
    <w:rsid w:val="00CD1544"/>
    <w:rsid w:val="00CF1EFD"/>
    <w:rsid w:val="00CF5049"/>
    <w:rsid w:val="00D271BA"/>
    <w:rsid w:val="00D360A3"/>
    <w:rsid w:val="00D5373F"/>
    <w:rsid w:val="00D91BFD"/>
    <w:rsid w:val="00DA6BC7"/>
    <w:rsid w:val="00DC688C"/>
    <w:rsid w:val="00E2337E"/>
    <w:rsid w:val="00E304CA"/>
    <w:rsid w:val="00E93AC8"/>
    <w:rsid w:val="00EB2C28"/>
    <w:rsid w:val="00EC4308"/>
    <w:rsid w:val="00ED376F"/>
    <w:rsid w:val="00F45BDD"/>
    <w:rsid w:val="00F74578"/>
    <w:rsid w:val="00FA45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2D95D"/>
  <w15:docId w15:val="{2D951FD9-E0B6-4CC0-BA55-46E59B6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
    <w:qFormat/>
    <w:rsid w:val="00F74578"/>
    <w:pPr>
      <w:spacing w:before="240" w:after="240" w:line="360" w:lineRule="auto"/>
    </w:pPr>
    <w:rPr>
      <w:rFonts w:ascii="Arial" w:hAnsi="Arial"/>
      <w:sz w:val="22"/>
      <w:szCs w:val="24"/>
      <w:lang w:val="en-US" w:eastAsia="en-US"/>
    </w:rPr>
  </w:style>
  <w:style w:type="paragraph" w:styleId="berschrift1">
    <w:name w:val="heading 1"/>
    <w:aliases w:val="Überschrift1"/>
    <w:basedOn w:val="Standard"/>
    <w:next w:val="Standard"/>
    <w:link w:val="berschrift1Zchn"/>
    <w:uiPriority w:val="9"/>
    <w:qFormat/>
    <w:rsid w:val="00F74578"/>
    <w:pPr>
      <w:keepNext/>
      <w:keepLines/>
      <w:numPr>
        <w:numId w:val="12"/>
      </w:numPr>
      <w:spacing w:after="0"/>
      <w:ind w:left="360"/>
      <w:outlineLvl w:val="0"/>
    </w:pPr>
    <w:rPr>
      <w:rFonts w:eastAsiaTheme="majorEastAsia" w:cstheme="majorBidi"/>
      <w:b/>
      <w:sz w:val="32"/>
      <w:szCs w:val="32"/>
    </w:rPr>
  </w:style>
  <w:style w:type="paragraph" w:styleId="berschrift2">
    <w:name w:val="heading 2"/>
    <w:aliases w:val="Sub-Titel,Unterueberschrift1"/>
    <w:basedOn w:val="Standard"/>
    <w:next w:val="Standard"/>
    <w:link w:val="berschrift2Zchn"/>
    <w:uiPriority w:val="9"/>
    <w:unhideWhenUsed/>
    <w:qFormat/>
    <w:rsid w:val="00EC4308"/>
    <w:pPr>
      <w:keepNext/>
      <w:keepLines/>
      <w:numPr>
        <w:ilvl w:val="1"/>
        <w:numId w:val="10"/>
      </w:numPr>
      <w:spacing w:before="40" w:after="0"/>
      <w:outlineLvl w:val="1"/>
    </w:pPr>
    <w:rPr>
      <w:rFonts w:eastAsiaTheme="majorEastAsia" w:cstheme="majorBidi"/>
      <w:b/>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rschrift">
    <w:name w:val="Überschrift"/>
    <w:next w:val="Text"/>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meriert">
    <w:name w:val="Nummeriert"/>
    <w:pPr>
      <w:numPr>
        <w:numId w:val="1"/>
      </w:numPr>
    </w:pPr>
  </w:style>
  <w:style w:type="numbering" w:customStyle="1" w:styleId="Punkt">
    <w:name w:val="Punkt"/>
    <w:pPr>
      <w:numPr>
        <w:numId w:val="3"/>
      </w:numPr>
    </w:pPr>
  </w:style>
  <w:style w:type="paragraph" w:styleId="Sprechblasentext">
    <w:name w:val="Balloon Text"/>
    <w:basedOn w:val="Standard"/>
    <w:link w:val="SprechblasentextZchn"/>
    <w:uiPriority w:val="99"/>
    <w:semiHidden/>
    <w:unhideWhenUsed/>
    <w:rsid w:val="004550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049"/>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1B1243"/>
    <w:rPr>
      <w:sz w:val="16"/>
      <w:szCs w:val="16"/>
    </w:rPr>
  </w:style>
  <w:style w:type="paragraph" w:styleId="Kommentartext">
    <w:name w:val="annotation text"/>
    <w:basedOn w:val="Standard"/>
    <w:link w:val="KommentartextZchn"/>
    <w:uiPriority w:val="99"/>
    <w:semiHidden/>
    <w:unhideWhenUsed/>
    <w:rsid w:val="001B1243"/>
    <w:rPr>
      <w:sz w:val="20"/>
      <w:szCs w:val="20"/>
    </w:rPr>
  </w:style>
  <w:style w:type="character" w:customStyle="1" w:styleId="KommentartextZchn">
    <w:name w:val="Kommentartext Zchn"/>
    <w:basedOn w:val="Absatz-Standardschriftart"/>
    <w:link w:val="Kommentartext"/>
    <w:uiPriority w:val="99"/>
    <w:semiHidden/>
    <w:rsid w:val="001B1243"/>
    <w:rPr>
      <w:lang w:val="en-US" w:eastAsia="en-US"/>
    </w:rPr>
  </w:style>
  <w:style w:type="paragraph" w:styleId="Kommentarthema">
    <w:name w:val="annotation subject"/>
    <w:basedOn w:val="Kommentartext"/>
    <w:next w:val="Kommentartext"/>
    <w:link w:val="KommentarthemaZchn"/>
    <w:uiPriority w:val="99"/>
    <w:semiHidden/>
    <w:unhideWhenUsed/>
    <w:rsid w:val="001B1243"/>
    <w:rPr>
      <w:b/>
      <w:bCs/>
    </w:rPr>
  </w:style>
  <w:style w:type="character" w:customStyle="1" w:styleId="KommentarthemaZchn">
    <w:name w:val="Kommentarthema Zchn"/>
    <w:basedOn w:val="KommentartextZchn"/>
    <w:link w:val="Kommentarthema"/>
    <w:uiPriority w:val="99"/>
    <w:semiHidden/>
    <w:rsid w:val="001B1243"/>
    <w:rPr>
      <w:b/>
      <w:bCs/>
      <w:lang w:val="en-US" w:eastAsia="en-US"/>
    </w:rPr>
  </w:style>
  <w:style w:type="paragraph" w:styleId="Kopfzeile">
    <w:name w:val="header"/>
    <w:basedOn w:val="Standard"/>
    <w:link w:val="KopfzeileZchn"/>
    <w:uiPriority w:val="99"/>
    <w:unhideWhenUsed/>
    <w:rsid w:val="002918C3"/>
    <w:pPr>
      <w:tabs>
        <w:tab w:val="center" w:pos="4536"/>
        <w:tab w:val="right" w:pos="9072"/>
      </w:tabs>
    </w:pPr>
  </w:style>
  <w:style w:type="character" w:customStyle="1" w:styleId="KopfzeileZchn">
    <w:name w:val="Kopfzeile Zchn"/>
    <w:basedOn w:val="Absatz-Standardschriftart"/>
    <w:link w:val="Kopfzeile"/>
    <w:uiPriority w:val="99"/>
    <w:rsid w:val="002918C3"/>
    <w:rPr>
      <w:sz w:val="24"/>
      <w:szCs w:val="24"/>
      <w:lang w:val="en-US" w:eastAsia="en-US"/>
    </w:rPr>
  </w:style>
  <w:style w:type="paragraph" w:styleId="Fuzeile">
    <w:name w:val="footer"/>
    <w:basedOn w:val="Standard"/>
    <w:link w:val="FuzeileZchn"/>
    <w:uiPriority w:val="99"/>
    <w:unhideWhenUsed/>
    <w:rsid w:val="002918C3"/>
    <w:pPr>
      <w:tabs>
        <w:tab w:val="center" w:pos="4536"/>
        <w:tab w:val="right" w:pos="9072"/>
      </w:tabs>
    </w:pPr>
  </w:style>
  <w:style w:type="character" w:customStyle="1" w:styleId="FuzeileZchn">
    <w:name w:val="Fußzeile Zchn"/>
    <w:basedOn w:val="Absatz-Standardschriftart"/>
    <w:link w:val="Fuzeile"/>
    <w:uiPriority w:val="99"/>
    <w:rsid w:val="002918C3"/>
    <w:rPr>
      <w:sz w:val="24"/>
      <w:szCs w:val="24"/>
      <w:lang w:val="en-US" w:eastAsia="en-US"/>
    </w:rPr>
  </w:style>
  <w:style w:type="character" w:styleId="NichtaufgelsteErwhnung">
    <w:name w:val="Unresolved Mention"/>
    <w:basedOn w:val="Absatz-Standardschriftart"/>
    <w:uiPriority w:val="99"/>
    <w:semiHidden/>
    <w:unhideWhenUsed/>
    <w:rsid w:val="000B4EFC"/>
    <w:rPr>
      <w:color w:val="605E5C"/>
      <w:shd w:val="clear" w:color="auto" w:fill="E1DFDD"/>
    </w:rPr>
  </w:style>
  <w:style w:type="character" w:customStyle="1" w:styleId="berschrift1Zchn">
    <w:name w:val="Überschrift 1 Zchn"/>
    <w:aliases w:val="Überschrift1 Zchn"/>
    <w:basedOn w:val="Absatz-Standardschriftart"/>
    <w:link w:val="berschrift1"/>
    <w:uiPriority w:val="9"/>
    <w:rsid w:val="00F74578"/>
    <w:rPr>
      <w:rFonts w:ascii="Arial" w:eastAsiaTheme="majorEastAsia" w:hAnsi="Arial" w:cstheme="majorBidi"/>
      <w:b/>
      <w:sz w:val="32"/>
      <w:szCs w:val="32"/>
      <w:lang w:val="en-US" w:eastAsia="en-US"/>
    </w:rPr>
  </w:style>
  <w:style w:type="character" w:customStyle="1" w:styleId="berschrift2Zchn">
    <w:name w:val="Überschrift 2 Zchn"/>
    <w:aliases w:val="Sub-Titel Zchn,Unterueberschrift1 Zchn"/>
    <w:basedOn w:val="Absatz-Standardschriftart"/>
    <w:link w:val="berschrift2"/>
    <w:uiPriority w:val="9"/>
    <w:rsid w:val="00EC4308"/>
    <w:rPr>
      <w:rFonts w:ascii="Arial" w:eastAsiaTheme="majorEastAsia" w:hAnsi="Arial" w:cstheme="majorBidi"/>
      <w:b/>
      <w:sz w:val="28"/>
      <w:szCs w:val="28"/>
      <w:lang w:eastAsia="en-US"/>
    </w:rPr>
  </w:style>
  <w:style w:type="paragraph" w:styleId="Titel">
    <w:name w:val="Title"/>
    <w:aliases w:val="Subsub-Ueberschrift,Unterueberschrift2"/>
    <w:basedOn w:val="Standard"/>
    <w:next w:val="Standard"/>
    <w:link w:val="TitelZchn"/>
    <w:uiPriority w:val="10"/>
    <w:qFormat/>
    <w:rsid w:val="00F45BDD"/>
    <w:pPr>
      <w:spacing w:before="0" w:after="0" w:line="240" w:lineRule="auto"/>
      <w:contextualSpacing/>
    </w:pPr>
    <w:rPr>
      <w:rFonts w:eastAsiaTheme="majorEastAsia" w:cstheme="majorBidi"/>
      <w:b/>
      <w:spacing w:val="-10"/>
      <w:kern w:val="28"/>
      <w:sz w:val="28"/>
      <w:szCs w:val="56"/>
    </w:rPr>
  </w:style>
  <w:style w:type="character" w:customStyle="1" w:styleId="TitelZchn">
    <w:name w:val="Titel Zchn"/>
    <w:aliases w:val="Subsub-Ueberschrift Zchn,Unterueberschrift2 Zchn"/>
    <w:basedOn w:val="Absatz-Standardschriftart"/>
    <w:link w:val="Titel"/>
    <w:uiPriority w:val="10"/>
    <w:rsid w:val="00F45BDD"/>
    <w:rPr>
      <w:rFonts w:ascii="Calibri" w:eastAsiaTheme="majorEastAsia" w:hAnsi="Calibri" w:cstheme="majorBidi"/>
      <w:b/>
      <w:spacing w:val="-10"/>
      <w:kern w:val="28"/>
      <w:sz w:val="28"/>
      <w:szCs w:val="56"/>
      <w:lang w:val="en-US" w:eastAsia="en-US"/>
    </w:rPr>
  </w:style>
  <w:style w:type="paragraph" w:styleId="KeinLeerraum">
    <w:name w:val="No Spacing"/>
    <w:aliases w:val="Anmerkungen"/>
    <w:uiPriority w:val="1"/>
    <w:qFormat/>
    <w:rsid w:val="00F45BDD"/>
    <w:rPr>
      <w:rFonts w:ascii="Calibri" w:hAnsi="Calibri"/>
      <w:szCs w:val="24"/>
      <w:lang w:val="en-US" w:eastAsia="en-US"/>
    </w:rPr>
  </w:style>
  <w:style w:type="paragraph" w:styleId="Zitat">
    <w:name w:val="Quote"/>
    <w:basedOn w:val="Standard"/>
    <w:next w:val="Standard"/>
    <w:link w:val="ZitatZchn"/>
    <w:uiPriority w:val="29"/>
    <w:qFormat/>
    <w:rsid w:val="00ED376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376F"/>
    <w:rPr>
      <w:rFonts w:ascii="Calibri" w:hAnsi="Calibri"/>
      <w:i/>
      <w:iCs/>
      <w:color w:val="404040" w:themeColor="text1" w:themeTint="BF"/>
      <w:sz w:val="24"/>
      <w:szCs w:val="24"/>
      <w:lang w:val="en-US" w:eastAsia="en-US"/>
    </w:rPr>
  </w:style>
  <w:style w:type="paragraph" w:styleId="Inhaltsverzeichnisberschrift">
    <w:name w:val="TOC Heading"/>
    <w:basedOn w:val="Verzeichnis1"/>
    <w:next w:val="Standard"/>
    <w:uiPriority w:val="39"/>
    <w:unhideWhenUsed/>
    <w:qFormat/>
    <w:rsid w:val="00F7457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Pr>
      <w:b/>
      <w:sz w:val="32"/>
      <w:bdr w:val="none" w:sz="0" w:space="0" w:color="auto"/>
      <w:lang w:val="de-DE" w:eastAsia="de-DE"/>
    </w:rPr>
  </w:style>
  <w:style w:type="paragraph" w:styleId="Verzeichnis1">
    <w:name w:val="toc 1"/>
    <w:basedOn w:val="Standard"/>
    <w:next w:val="Standard"/>
    <w:autoRedefine/>
    <w:uiPriority w:val="39"/>
    <w:unhideWhenUsed/>
    <w:rsid w:val="00D91BFD"/>
    <w:pPr>
      <w:spacing w:after="100"/>
    </w:pPr>
  </w:style>
  <w:style w:type="paragraph" w:styleId="Listenabsatz">
    <w:name w:val="List Paragraph"/>
    <w:basedOn w:val="Standard"/>
    <w:uiPriority w:val="34"/>
    <w:rsid w:val="00467D9A"/>
    <w:pPr>
      <w:ind w:left="720"/>
      <w:contextualSpacing/>
    </w:pPr>
  </w:style>
  <w:style w:type="paragraph" w:styleId="Verzeichnis2">
    <w:name w:val="toc 2"/>
    <w:basedOn w:val="Standard"/>
    <w:next w:val="Standard"/>
    <w:autoRedefine/>
    <w:uiPriority w:val="39"/>
    <w:unhideWhenUsed/>
    <w:rsid w:val="00467D9A"/>
    <w:pPr>
      <w:spacing w:after="100"/>
      <w:ind w:left="240"/>
    </w:pPr>
  </w:style>
  <w:style w:type="table" w:styleId="Tabellenraster">
    <w:name w:val="Table Grid"/>
    <w:basedOn w:val="NormaleTabelle"/>
    <w:uiPriority w:val="39"/>
    <w:rsid w:val="00580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B7CCA"/>
    <w:rPr>
      <w:color w:val="FF00FF" w:themeColor="followedHyperlink"/>
      <w:u w:val="single"/>
    </w:rPr>
  </w:style>
  <w:style w:type="character" w:styleId="Seitenzahl">
    <w:name w:val="page number"/>
    <w:basedOn w:val="Absatz-Standardschriftart"/>
    <w:uiPriority w:val="99"/>
    <w:semiHidden/>
    <w:unhideWhenUsed/>
    <w:rsid w:val="00FA4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6428">
      <w:bodyDiv w:val="1"/>
      <w:marLeft w:val="0"/>
      <w:marRight w:val="0"/>
      <w:marTop w:val="0"/>
      <w:marBottom w:val="0"/>
      <w:divBdr>
        <w:top w:val="none" w:sz="0" w:space="0" w:color="auto"/>
        <w:left w:val="none" w:sz="0" w:space="0" w:color="auto"/>
        <w:bottom w:val="none" w:sz="0" w:space="0" w:color="auto"/>
        <w:right w:val="none" w:sz="0" w:space="0" w:color="auto"/>
      </w:divBdr>
    </w:div>
    <w:div w:id="988243612">
      <w:bodyDiv w:val="1"/>
      <w:marLeft w:val="0"/>
      <w:marRight w:val="0"/>
      <w:marTop w:val="0"/>
      <w:marBottom w:val="0"/>
      <w:divBdr>
        <w:top w:val="none" w:sz="0" w:space="0" w:color="auto"/>
        <w:left w:val="none" w:sz="0" w:space="0" w:color="auto"/>
        <w:bottom w:val="none" w:sz="0" w:space="0" w:color="auto"/>
        <w:right w:val="none" w:sz="0" w:space="0" w:color="auto"/>
      </w:divBdr>
    </w:div>
    <w:div w:id="110384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8.png"/><Relationship Id="rId1" Type="http://schemas.openxmlformats.org/officeDocument/2006/relationships/hyperlink" Target="http://creativecommons.org/licenses/by-sa/4.0/"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8.png"/><Relationship Id="rId1" Type="http://schemas.openxmlformats.org/officeDocument/2006/relationships/hyperlink" Target="http://creativecommons.org/licenses/by-sa/4.0/"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8.png"/><Relationship Id="rId1" Type="http://schemas.openxmlformats.org/officeDocument/2006/relationships/hyperlink" Target="http://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mbo\Desktop\Jakob\Erg&#228;nzungsstudien%20digitales\Abgabe\Word%20-%20ausf&#252;hrliche%20Handreichung.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BCA05-4907-4374-98C1-F37ADFA5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 ausführliche Handreichung</Template>
  <TotalTime>0</TotalTime>
  <Pages>10</Pages>
  <Words>660</Words>
  <Characters>4158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Feuerspeiende Füchsin</dc:creator>
  <cp:lastModifiedBy>ms755212</cp:lastModifiedBy>
  <cp:revision>5</cp:revision>
  <cp:lastPrinted>2019-10-10T08:23:00Z</cp:lastPrinted>
  <dcterms:created xsi:type="dcterms:W3CDTF">2021-07-26T11:56:00Z</dcterms:created>
  <dcterms:modified xsi:type="dcterms:W3CDTF">2021-07-26T13:23:00Z</dcterms:modified>
</cp:coreProperties>
</file>