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9BAE" w14:textId="45A4EB5B" w:rsidR="002734F1" w:rsidRDefault="002734F1" w:rsidP="00B33FBB">
      <w:pPr>
        <w:pStyle w:val="berschrift1"/>
        <w:numPr>
          <w:ilvl w:val="0"/>
          <w:numId w:val="0"/>
        </w:numPr>
        <w:ind w:firstLine="426"/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Pr="002734F1">
        <w:rPr>
          <w:b w:val="0"/>
          <w:bCs/>
          <w:lang w:val="de-DE"/>
        </w:rPr>
        <w:t>[</w:t>
      </w:r>
      <w:r w:rsidR="00B33FBB">
        <w:rPr>
          <w:b w:val="0"/>
          <w:bCs/>
          <w:lang w:val="de-DE"/>
        </w:rPr>
        <w:t>Audioprodukt</w:t>
      </w:r>
      <w:r w:rsidRPr="002734F1">
        <w:rPr>
          <w:b w:val="0"/>
          <w:bCs/>
          <w:lang w:val="de-DE"/>
        </w:rPr>
        <w:t>]</w:t>
      </w:r>
    </w:p>
    <w:p w14:paraId="102B1AB6" w14:textId="77777777" w:rsidR="002734F1" w:rsidRPr="002734F1" w:rsidRDefault="002734F1" w:rsidP="002734F1">
      <w:pPr>
        <w:pStyle w:val="KeinLeerraum"/>
        <w:rPr>
          <w:lang w:val="de-DE"/>
        </w:rPr>
      </w:pPr>
    </w:p>
    <w:p w14:paraId="60AC69F1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7"/>
      </w:tblGrid>
      <w:tr w:rsidR="00580FA9" w:rsidRPr="00DA6BC7" w14:paraId="7353311B" w14:textId="77777777" w:rsidTr="005A0398">
        <w:tc>
          <w:tcPr>
            <w:tcW w:w="2689" w:type="dxa"/>
            <w:vAlign w:val="center"/>
          </w:tcPr>
          <w:p w14:paraId="51693AB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4CFF259F" w14:textId="09C4A1F1" w:rsidR="00580FA9" w:rsidRPr="007B7CCA" w:rsidRDefault="00B97DBB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Geschichte</w:t>
            </w:r>
          </w:p>
        </w:tc>
      </w:tr>
      <w:tr w:rsidR="00580FA9" w:rsidRPr="00957671" w14:paraId="26476690" w14:textId="77777777" w:rsidTr="005A0398">
        <w:tc>
          <w:tcPr>
            <w:tcW w:w="2689" w:type="dxa"/>
            <w:vAlign w:val="center"/>
          </w:tcPr>
          <w:p w14:paraId="598FCBA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7C8570DA" w14:textId="6D905060" w:rsidR="00580FA9" w:rsidRPr="00957671" w:rsidRDefault="00957671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957671">
              <w:rPr>
                <w:lang w:val="de-DE"/>
              </w:rPr>
              <w:t>Bismarck</w:t>
            </w:r>
            <w:r w:rsidR="00EB5D65">
              <w:rPr>
                <w:lang w:val="de-DE"/>
              </w:rPr>
              <w:t xml:space="preserve"> und seine</w:t>
            </w:r>
            <w:r w:rsidRPr="00957671">
              <w:rPr>
                <w:lang w:val="de-DE"/>
              </w:rPr>
              <w:t xml:space="preserve"> Innenpolitik</w:t>
            </w:r>
          </w:p>
        </w:tc>
      </w:tr>
      <w:tr w:rsidR="00580FA9" w:rsidRPr="00DA6BC7" w14:paraId="5D7662CE" w14:textId="77777777" w:rsidTr="005A0398">
        <w:tc>
          <w:tcPr>
            <w:tcW w:w="2689" w:type="dxa"/>
            <w:vAlign w:val="center"/>
          </w:tcPr>
          <w:p w14:paraId="1C36767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706B3FAA" w14:textId="629E45FD" w:rsidR="00580FA9" w:rsidRPr="007B7CCA" w:rsidRDefault="0074470E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Grundkurs 11/12</w:t>
            </w:r>
            <w:r w:rsidR="00EB5D65">
              <w:rPr>
                <w:rFonts w:cs="Arial"/>
                <w:iCs/>
                <w:szCs w:val="22"/>
                <w:lang w:val="de-DE"/>
              </w:rPr>
              <w:t>, Gymnasium</w:t>
            </w:r>
          </w:p>
        </w:tc>
      </w:tr>
      <w:tr w:rsidR="00580FA9" w:rsidRPr="00597AE0" w14:paraId="3866161D" w14:textId="77777777" w:rsidTr="005A0398">
        <w:tc>
          <w:tcPr>
            <w:tcW w:w="2689" w:type="dxa"/>
            <w:vAlign w:val="center"/>
          </w:tcPr>
          <w:p w14:paraId="21B95107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5D664B5D" w14:textId="471855AF" w:rsidR="00580FA9" w:rsidRPr="00C24892" w:rsidRDefault="00C24892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C24892">
              <w:rPr>
                <w:lang w:val="de-DE"/>
              </w:rPr>
              <w:t>Die Grundlegung einer modernen Gesellschaft in Wirtschaft und Politik in Deutschland</w:t>
            </w:r>
          </w:p>
        </w:tc>
      </w:tr>
      <w:tr w:rsidR="00580FA9" w:rsidRPr="00597AE0" w14:paraId="1470CB3A" w14:textId="77777777" w:rsidTr="005A0398">
        <w:tc>
          <w:tcPr>
            <w:tcW w:w="2689" w:type="dxa"/>
            <w:vAlign w:val="center"/>
          </w:tcPr>
          <w:p w14:paraId="3F6B1C85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0B31E6D2" w14:textId="3C8E8B6F" w:rsidR="00580FA9" w:rsidRPr="008A2853" w:rsidRDefault="00857342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 xml:space="preserve">Positionierung bei </w:t>
            </w:r>
            <w:r w:rsidR="008A2853">
              <w:rPr>
                <w:rFonts w:cs="Arial"/>
                <w:iCs/>
                <w:szCs w:val="22"/>
                <w:lang w:val="de-DE"/>
              </w:rPr>
              <w:t>„</w:t>
            </w:r>
            <w:r w:rsidR="008A2853" w:rsidRPr="008A2853">
              <w:rPr>
                <w:lang w:val="de-DE"/>
              </w:rPr>
              <w:t>Charakter des deutschen Kaiserreiches</w:t>
            </w:r>
            <w:r w:rsidR="008A2853">
              <w:rPr>
                <w:lang w:val="de-DE"/>
              </w:rPr>
              <w:t xml:space="preserve"> </w:t>
            </w:r>
            <w:r w:rsidR="008A2853" w:rsidRPr="008A2853">
              <w:rPr>
                <w:lang w:val="de-DE"/>
              </w:rPr>
              <w:sym w:font="Wingdings" w:char="F0E0"/>
            </w:r>
            <w:r w:rsidR="008A2853">
              <w:rPr>
                <w:lang w:val="de-DE"/>
              </w:rPr>
              <w:t xml:space="preserve"> </w:t>
            </w:r>
            <w:r w:rsidR="008A2853" w:rsidRPr="008A2853">
              <w:rPr>
                <w:lang w:val="de-DE"/>
              </w:rPr>
              <w:t>Bismarcks Innenpolitik</w:t>
            </w:r>
            <w:r w:rsidR="008A2853">
              <w:rPr>
                <w:lang w:val="de-DE"/>
              </w:rPr>
              <w:t xml:space="preserve">“, </w:t>
            </w:r>
            <w:r w:rsidR="00204864">
              <w:rPr>
                <w:lang w:val="de-DE"/>
              </w:rPr>
              <w:t>Einführung in den Unterpunkt</w:t>
            </w:r>
            <w:r w:rsidR="00E35529">
              <w:rPr>
                <w:lang w:val="de-DE"/>
              </w:rPr>
              <w:t xml:space="preserve"> oder als Abschluss des </w:t>
            </w:r>
            <w:r w:rsidR="001776E9">
              <w:rPr>
                <w:lang w:val="de-DE"/>
              </w:rPr>
              <w:t>Unterpunktes</w:t>
            </w:r>
          </w:p>
        </w:tc>
      </w:tr>
      <w:tr w:rsidR="00580FA9" w:rsidRPr="00597AE0" w14:paraId="1A82FBAD" w14:textId="77777777" w:rsidTr="005A0398">
        <w:tc>
          <w:tcPr>
            <w:tcW w:w="2689" w:type="dxa"/>
            <w:vAlign w:val="center"/>
          </w:tcPr>
          <w:p w14:paraId="463127BE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66CE7C49" w14:textId="52D4BA78" w:rsidR="00580FA9" w:rsidRPr="007B7CCA" w:rsidRDefault="00D360A3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7B7CCA">
              <w:rPr>
                <w:rFonts w:cs="Arial"/>
                <w:iCs/>
                <w:szCs w:val="22"/>
                <w:lang w:val="de-DE"/>
              </w:rPr>
              <w:t xml:space="preserve">Empfehlung </w:t>
            </w:r>
            <w:r w:rsidR="00E35529">
              <w:rPr>
                <w:rFonts w:cs="Arial"/>
                <w:iCs/>
                <w:szCs w:val="22"/>
                <w:lang w:val="de-DE"/>
              </w:rPr>
              <w:t>für die</w:t>
            </w:r>
            <w:r w:rsidRPr="007B7CCA">
              <w:rPr>
                <w:rFonts w:cs="Arial"/>
                <w:iCs/>
                <w:szCs w:val="22"/>
                <w:lang w:val="de-DE"/>
              </w:rPr>
              <w:t xml:space="preserve"> Einstiegsphase</w:t>
            </w:r>
            <w:r w:rsidR="00E35529">
              <w:rPr>
                <w:rFonts w:cs="Arial"/>
                <w:iCs/>
                <w:szCs w:val="22"/>
                <w:lang w:val="de-DE"/>
              </w:rPr>
              <w:t xml:space="preserve"> oder</w:t>
            </w:r>
            <w:r w:rsidRPr="007B7CCA">
              <w:rPr>
                <w:rFonts w:cs="Arial"/>
                <w:iCs/>
                <w:szCs w:val="22"/>
                <w:lang w:val="de-DE"/>
              </w:rPr>
              <w:t xml:space="preserve"> Festigungsphase</w:t>
            </w:r>
          </w:p>
        </w:tc>
      </w:tr>
      <w:tr w:rsidR="00554D6B" w:rsidRPr="00DA6BC7" w14:paraId="408BAA36" w14:textId="77777777" w:rsidTr="00016ECB">
        <w:tc>
          <w:tcPr>
            <w:tcW w:w="2689" w:type="dxa"/>
            <w:vAlign w:val="center"/>
          </w:tcPr>
          <w:p w14:paraId="2DFDD8B1" w14:textId="77777777" w:rsidR="00554D6B" w:rsidRPr="00DA6BC7" w:rsidRDefault="00016EC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Anforderungsbereich</w:t>
            </w:r>
          </w:p>
        </w:tc>
        <w:tc>
          <w:tcPr>
            <w:tcW w:w="6662" w:type="dxa"/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252"/>
              <w:gridCol w:w="1703"/>
            </w:tblGrid>
            <w:tr w:rsidR="00D52F41" w:rsidRPr="00DA6BC7" w14:paraId="67C749B7" w14:textId="77777777" w:rsidTr="00D52F41">
              <w:tc>
                <w:tcPr>
                  <w:tcW w:w="4707" w:type="dxa"/>
                  <w:gridSpan w:val="2"/>
                </w:tcPr>
                <w:p w14:paraId="7E6EC4A8" w14:textId="77777777" w:rsidR="00D52F41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Bereich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7A7B505F" w14:textId="77777777" w:rsidR="00D52F41" w:rsidRPr="00DA6BC7" w:rsidRDefault="00D52F41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Artefakt</w:t>
                  </w:r>
                </w:p>
              </w:tc>
            </w:tr>
            <w:tr w:rsidR="00016ECB" w:rsidRPr="00DA6BC7" w14:paraId="1E723A8C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6363DF66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097E37CE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 xml:space="preserve">Reproduktion </w:t>
                  </w:r>
                </w:p>
              </w:tc>
              <w:tc>
                <w:tcPr>
                  <w:tcW w:w="1703" w:type="dxa"/>
                  <w:shd w:val="clear" w:color="auto" w:fill="FFFFFF" w:themeFill="background1"/>
                </w:tcPr>
                <w:p w14:paraId="4A2F94F4" w14:textId="51B29759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016ECB" w:rsidRPr="00DA6BC7" w14:paraId="2C47309A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1F3CC189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2F2F2" w:themeFill="background1" w:themeFillShade="F2"/>
                </w:tcPr>
                <w:p w14:paraId="78D972D7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Reorganisation / Transfer</w:t>
                  </w:r>
                </w:p>
              </w:tc>
              <w:tc>
                <w:tcPr>
                  <w:tcW w:w="1703" w:type="dxa"/>
                  <w:shd w:val="clear" w:color="auto" w:fill="F2F2F2" w:themeFill="background1" w:themeFillShade="F2"/>
                </w:tcPr>
                <w:p w14:paraId="4917ACA6" w14:textId="6F4B50B9" w:rsidR="00016ECB" w:rsidRPr="00DA6BC7" w:rsidRDefault="00286BF5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</w:tr>
            <w:tr w:rsidR="00016ECB" w:rsidRPr="00DA6BC7" w14:paraId="51E224C0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D9D9D9" w:themeFill="background1" w:themeFillShade="D9"/>
                </w:tcPr>
                <w:p w14:paraId="422044AF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6AF7C503" w14:textId="77777777" w:rsidR="00016ECB" w:rsidRPr="00D52F41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52F41">
                    <w:rPr>
                      <w:rFonts w:cs="Arial"/>
                      <w:iCs/>
                      <w:szCs w:val="22"/>
                      <w:lang w:val="de-DE"/>
                    </w:rPr>
                    <w:t>Reflexion / Problemlösung / Bewertung</w:t>
                  </w:r>
                </w:p>
              </w:tc>
              <w:tc>
                <w:tcPr>
                  <w:tcW w:w="1703" w:type="dxa"/>
                  <w:shd w:val="clear" w:color="auto" w:fill="D9D9D9" w:themeFill="background1" w:themeFillShade="D9"/>
                </w:tcPr>
                <w:p w14:paraId="3E4E0352" w14:textId="77777777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6BA8A9EC" w14:textId="77777777" w:rsidR="00554D6B" w:rsidRPr="00DA6BC7" w:rsidRDefault="00554D6B" w:rsidP="00016E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490DAD9D" w14:textId="77777777" w:rsidR="009B48AE" w:rsidRDefault="009B48AE" w:rsidP="009B48AE">
      <w:pPr>
        <w:pStyle w:val="KeinLeerraum"/>
      </w:pPr>
    </w:p>
    <w:p w14:paraId="2CCA2B44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56EEB921" w14:textId="64C82BB5" w:rsidR="004D5EB7" w:rsidRPr="00176853" w:rsidRDefault="00721BF2" w:rsidP="00D360A3">
      <w:pPr>
        <w:spacing w:after="0"/>
        <w:rPr>
          <w:rFonts w:cs="Arial"/>
          <w:iCs/>
          <w:szCs w:val="22"/>
          <w:lang w:val="de-DE" w:eastAsia="de-DE"/>
        </w:rPr>
      </w:pPr>
      <w:r>
        <w:rPr>
          <w:rFonts w:cs="Arial"/>
          <w:iCs/>
          <w:szCs w:val="22"/>
          <w:lang w:val="de-DE" w:eastAsia="de-DE"/>
        </w:rPr>
        <w:t xml:space="preserve">Der Inhalt des Interviews ist im Lernbereich </w:t>
      </w:r>
      <w:r w:rsidR="00C24892">
        <w:rPr>
          <w:rFonts w:cs="Arial"/>
          <w:iCs/>
          <w:szCs w:val="22"/>
          <w:lang w:val="de-DE" w:eastAsia="de-DE"/>
        </w:rPr>
        <w:t>„</w:t>
      </w:r>
      <w:r w:rsidR="00C24892" w:rsidRPr="00C24892">
        <w:rPr>
          <w:lang w:val="de-DE"/>
        </w:rPr>
        <w:t>Die Grundlegung einer modernen Gesellschaft in Wirtschaft und Politik in Deutschland</w:t>
      </w:r>
      <w:r w:rsidR="00C24892">
        <w:rPr>
          <w:lang w:val="de-DE"/>
        </w:rPr>
        <w:t xml:space="preserve">“, genauer gesagt beim Unterpunkt </w:t>
      </w:r>
      <w:r w:rsidR="00176853">
        <w:rPr>
          <w:lang w:val="de-DE"/>
        </w:rPr>
        <w:t>„</w:t>
      </w:r>
      <w:r w:rsidR="00176853" w:rsidRPr="00176853">
        <w:rPr>
          <w:lang w:val="de-DE"/>
        </w:rPr>
        <w:t>Sich positionieren zu liberalen, nationalen und konservativen Ideen und ihrer Umsetzung vom Beginn des 19. Jahrhunderts bis zum Ersten Weltkrieg”</w:t>
      </w:r>
      <w:r w:rsidR="00176853">
        <w:rPr>
          <w:lang w:val="de-DE"/>
        </w:rPr>
        <w:t xml:space="preserve">. </w:t>
      </w:r>
      <w:r w:rsidR="00C83312">
        <w:rPr>
          <w:lang w:val="de-DE"/>
        </w:rPr>
        <w:t xml:space="preserve">Im Interview legt </w:t>
      </w:r>
      <w:r w:rsidR="00AE1C31">
        <w:rPr>
          <w:lang w:val="de-DE"/>
        </w:rPr>
        <w:t xml:space="preserve">Otto von </w:t>
      </w:r>
      <w:r w:rsidR="00C83312">
        <w:rPr>
          <w:lang w:val="de-DE"/>
        </w:rPr>
        <w:t>Bismarck zunächst kurz seine Kindheit und seine frühen Jahre da</w:t>
      </w:r>
      <w:r w:rsidR="0034170F">
        <w:rPr>
          <w:lang w:val="de-DE"/>
        </w:rPr>
        <w:t>. Dies soll als kurze Wiederholung für die Schüler*Innen dienen</w:t>
      </w:r>
      <w:r w:rsidR="00AE1C31">
        <w:rPr>
          <w:lang w:val="de-DE"/>
        </w:rPr>
        <w:t xml:space="preserve">. Danach geht Bismarck </w:t>
      </w:r>
      <w:r w:rsidR="005B1F19">
        <w:rPr>
          <w:lang w:val="de-DE"/>
        </w:rPr>
        <w:t>auf seine Innen</w:t>
      </w:r>
      <w:r w:rsidR="00AB4ADC">
        <w:rPr>
          <w:lang w:val="de-DE"/>
        </w:rPr>
        <w:t xml:space="preserve">politik ein, im </w:t>
      </w:r>
      <w:r w:rsidR="00D61803">
        <w:rPr>
          <w:lang w:val="de-DE"/>
        </w:rPr>
        <w:t>Besonderen</w:t>
      </w:r>
      <w:r w:rsidR="00AB4ADC">
        <w:rPr>
          <w:lang w:val="de-DE"/>
        </w:rPr>
        <w:t xml:space="preserve"> auf </w:t>
      </w:r>
      <w:r w:rsidR="00D61803">
        <w:rPr>
          <w:lang w:val="de-DE"/>
        </w:rPr>
        <w:t xml:space="preserve">den Kulturkampf und das Sozialistengesetz. Das </w:t>
      </w:r>
      <w:r w:rsidR="006176E0">
        <w:rPr>
          <w:lang w:val="de-DE"/>
        </w:rPr>
        <w:t>Material</w:t>
      </w:r>
      <w:r w:rsidR="00D61803">
        <w:rPr>
          <w:lang w:val="de-DE"/>
        </w:rPr>
        <w:t xml:space="preserve"> eig</w:t>
      </w:r>
      <w:r w:rsidR="006176E0">
        <w:rPr>
          <w:lang w:val="de-DE"/>
        </w:rPr>
        <w:t xml:space="preserve">net sich </w:t>
      </w:r>
      <w:r w:rsidR="00B048DB">
        <w:rPr>
          <w:lang w:val="de-DE"/>
        </w:rPr>
        <w:t xml:space="preserve">sehr gut, um </w:t>
      </w:r>
      <w:r w:rsidR="00227630">
        <w:rPr>
          <w:lang w:val="de-DE"/>
        </w:rPr>
        <w:t xml:space="preserve">die </w:t>
      </w:r>
      <w:r w:rsidR="00B048DB">
        <w:rPr>
          <w:lang w:val="de-DE"/>
        </w:rPr>
        <w:t>Hör</w:t>
      </w:r>
      <w:r w:rsidR="00227630">
        <w:rPr>
          <w:lang w:val="de-DE"/>
        </w:rPr>
        <w:t xml:space="preserve">kompetenzen der Lernenden zu trainieren und gleichzeitig neue Informationen über die deutsche Politik zur Zeit Bismarcks kennenzulernen. </w:t>
      </w:r>
      <w:r w:rsidR="00265B8D">
        <w:rPr>
          <w:lang w:val="de-DE"/>
        </w:rPr>
        <w:t xml:space="preserve">Das Interview benutzt alltägliche und leicht verständliche Sprache, um den Wissenstransfer </w:t>
      </w:r>
      <w:r w:rsidR="009306AB">
        <w:rPr>
          <w:lang w:val="de-DE"/>
        </w:rPr>
        <w:t>so barrierefrei wie möglich zu gestalten.</w:t>
      </w:r>
    </w:p>
    <w:p w14:paraId="62EA9143" w14:textId="56E62A39" w:rsidR="00D360A3" w:rsidRPr="00176853" w:rsidRDefault="00D360A3" w:rsidP="00D360A3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 w:rsidRPr="00176853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5BD3B511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63D6456F" w14:textId="06686724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984343">
        <w:rPr>
          <w:rFonts w:cs="Arial"/>
          <w:iCs/>
          <w:szCs w:val="22"/>
          <w:lang w:val="de-DE"/>
        </w:rPr>
        <w:t xml:space="preserve">Es muss auf jedem Fall ein Computer mit funktionierenden </w:t>
      </w:r>
      <w:r w:rsidR="00FD039E">
        <w:rPr>
          <w:rFonts w:cs="Arial"/>
          <w:iCs/>
          <w:szCs w:val="22"/>
          <w:lang w:val="de-DE"/>
        </w:rPr>
        <w:t>Lautsprechern zur Verfügung stehen oder mindestens</w:t>
      </w:r>
      <w:r w:rsidR="00F476E9">
        <w:rPr>
          <w:rFonts w:cs="Arial"/>
          <w:iCs/>
          <w:szCs w:val="22"/>
          <w:lang w:val="de-DE"/>
        </w:rPr>
        <w:t xml:space="preserve"> ein</w:t>
      </w:r>
      <w:r w:rsidR="00FD039E">
        <w:rPr>
          <w:rFonts w:cs="Arial"/>
          <w:iCs/>
          <w:szCs w:val="22"/>
          <w:lang w:val="de-DE"/>
        </w:rPr>
        <w:t xml:space="preserve"> portable</w:t>
      </w:r>
      <w:r w:rsidR="00F476E9">
        <w:rPr>
          <w:rFonts w:cs="Arial"/>
          <w:iCs/>
          <w:szCs w:val="22"/>
          <w:lang w:val="de-DE"/>
        </w:rPr>
        <w:t>r</w:t>
      </w:r>
      <w:r w:rsidR="00FD039E">
        <w:rPr>
          <w:rFonts w:cs="Arial"/>
          <w:iCs/>
          <w:szCs w:val="22"/>
          <w:lang w:val="de-DE"/>
        </w:rPr>
        <w:t xml:space="preserve"> Lautsprecher, welche</w:t>
      </w:r>
      <w:r w:rsidR="00F476E9">
        <w:rPr>
          <w:rFonts w:cs="Arial"/>
          <w:iCs/>
          <w:szCs w:val="22"/>
          <w:lang w:val="de-DE"/>
        </w:rPr>
        <w:t>r</w:t>
      </w:r>
      <w:r w:rsidR="00FD039E">
        <w:rPr>
          <w:rFonts w:cs="Arial"/>
          <w:iCs/>
          <w:szCs w:val="22"/>
          <w:lang w:val="de-DE"/>
        </w:rPr>
        <w:t xml:space="preserve"> mit </w:t>
      </w:r>
      <w:r w:rsidR="00F476E9">
        <w:rPr>
          <w:rFonts w:cs="Arial"/>
          <w:iCs/>
          <w:szCs w:val="22"/>
          <w:lang w:val="de-DE"/>
        </w:rPr>
        <w:t>anderen Endgeräten verknüpft werden kann.</w:t>
      </w:r>
    </w:p>
    <w:p w14:paraId="2E32A19F" w14:textId="4436BBDF" w:rsidR="006A05EE" w:rsidRPr="00E06C79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0F7F05">
        <w:rPr>
          <w:rFonts w:cs="Arial"/>
          <w:iCs/>
          <w:szCs w:val="22"/>
          <w:lang w:val="de-DE"/>
        </w:rPr>
        <w:t xml:space="preserve">Die Lernenden müssen bereits den Unterpunkt </w:t>
      </w:r>
      <w:r w:rsidR="00E06C79">
        <w:rPr>
          <w:rFonts w:cs="Arial"/>
          <w:iCs/>
          <w:szCs w:val="22"/>
          <w:lang w:val="de-DE"/>
        </w:rPr>
        <w:t>„</w:t>
      </w:r>
      <w:r w:rsidR="00E06C79" w:rsidRPr="00E06C79">
        <w:rPr>
          <w:lang w:val="de-DE"/>
        </w:rPr>
        <w:t>Beurteilen von Lösungsansätzen zur Sozialen Frage bis in die 1920er Jahre</w:t>
      </w:r>
      <w:r w:rsidR="00E06C79">
        <w:rPr>
          <w:lang w:val="de-DE"/>
        </w:rPr>
        <w:t>“ behandelt haben und einen allgemeinen Überblick über die Lage im Deutsch</w:t>
      </w:r>
      <w:r w:rsidR="001E44D5">
        <w:rPr>
          <w:lang w:val="de-DE"/>
        </w:rPr>
        <w:t>en Reich besitzen.</w:t>
      </w:r>
    </w:p>
    <w:p w14:paraId="676F129F" w14:textId="71A149AC" w:rsidR="00F45BDD" w:rsidRDefault="00B67937" w:rsidP="00B67937">
      <w:pPr>
        <w:rPr>
          <w:rFonts w:cs="Arial"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28497E">
        <w:rPr>
          <w:rFonts w:cs="Arial"/>
          <w:iCs/>
          <w:szCs w:val="22"/>
          <w:lang w:val="de-DE"/>
        </w:rPr>
        <w:t xml:space="preserve">Als Lehrkraft sollte man die </w:t>
      </w:r>
      <w:r w:rsidR="003C5CC7" w:rsidRPr="009B48AE">
        <w:rPr>
          <w:rFonts w:cs="Arial"/>
          <w:iCs/>
          <w:szCs w:val="22"/>
          <w:lang w:val="de-DE"/>
        </w:rPr>
        <w:t>Grundlagen zur Audio-Aufnahme und -Bearbeitung</w:t>
      </w:r>
      <w:r w:rsidR="0028497E">
        <w:rPr>
          <w:rFonts w:cs="Arial"/>
          <w:iCs/>
          <w:szCs w:val="22"/>
          <w:lang w:val="de-DE"/>
        </w:rPr>
        <w:t xml:space="preserve"> mitbringen, </w:t>
      </w:r>
      <w:r w:rsidR="007B4E7A">
        <w:rPr>
          <w:rFonts w:cs="Arial"/>
          <w:iCs/>
          <w:szCs w:val="22"/>
          <w:lang w:val="de-DE"/>
        </w:rPr>
        <w:t>um wenn nötig das Interview individuell auf den eigenen Unterricht anpassen zu können.</w:t>
      </w:r>
      <w:r w:rsidR="00C904CD">
        <w:rPr>
          <w:rFonts w:cs="Arial"/>
          <w:iCs/>
          <w:szCs w:val="22"/>
          <w:lang w:val="de-DE"/>
        </w:rPr>
        <w:t xml:space="preserve"> </w:t>
      </w:r>
      <w:r w:rsidR="00047DBE">
        <w:rPr>
          <w:rFonts w:cs="Arial"/>
          <w:iCs/>
          <w:szCs w:val="22"/>
          <w:lang w:val="de-DE"/>
        </w:rPr>
        <w:t xml:space="preserve">Auch Zugang zum Programm „Audacity“ </w:t>
      </w:r>
      <w:r w:rsidR="00291374">
        <w:rPr>
          <w:rFonts w:cs="Arial"/>
          <w:iCs/>
          <w:szCs w:val="22"/>
          <w:lang w:val="de-DE"/>
        </w:rPr>
        <w:t>ist vorteilhaft, da das Artefakt mit diesem erstellt wurde.</w:t>
      </w:r>
      <w:r w:rsidR="00597AE0">
        <w:rPr>
          <w:rFonts w:cs="Arial"/>
          <w:iCs/>
          <w:szCs w:val="22"/>
          <w:lang w:val="de-DE"/>
        </w:rPr>
        <w:t xml:space="preserve"> </w:t>
      </w:r>
      <w:r w:rsidR="00597AE0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Die Lehrkraft muss mit einem PC oder Laptop umgehen können, damit sie d</w:t>
      </w:r>
      <w:r w:rsidR="00CB3067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as Audioprodukt</w:t>
      </w:r>
      <w:r w:rsidR="00597AE0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den Schüler*innen im Unterricht zeigen und veranschaulichen kann.</w:t>
      </w:r>
      <w:r w:rsidR="00597AE0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</w:t>
      </w:r>
    </w:p>
    <w:p w14:paraId="1FF7AA8B" w14:textId="7B56622C" w:rsidR="00EA79EC" w:rsidRDefault="00EA79EC">
      <w:pPr>
        <w:spacing w:before="0" w:after="0" w:line="240" w:lineRule="auto"/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br w:type="page"/>
      </w:r>
    </w:p>
    <w:p w14:paraId="3C011D5B" w14:textId="4FC1C50A" w:rsidR="00EA79EC" w:rsidRDefault="00F154CB" w:rsidP="00B67937">
      <w:pPr>
        <w:pStyle w:val="berschrift2"/>
        <w:numPr>
          <w:ilvl w:val="0"/>
          <w:numId w:val="13"/>
        </w:numPr>
        <w:ind w:left="426" w:hanging="426"/>
      </w:pPr>
      <w:r>
        <w:lastRenderedPageBreak/>
        <w:t>Literaturverzeichnis</w:t>
      </w:r>
    </w:p>
    <w:p w14:paraId="6FC17E96" w14:textId="5574B0D7" w:rsidR="00F154CB" w:rsidRPr="00B37E95" w:rsidRDefault="00FD4BED" w:rsidP="00F154CB">
      <w:pPr>
        <w:rPr>
          <w:lang w:val="de-DE"/>
        </w:rPr>
      </w:pPr>
      <w:r>
        <w:rPr>
          <w:lang w:val="de-DE"/>
        </w:rPr>
        <w:t>Alter P.</w:t>
      </w:r>
      <w:r w:rsidR="00B9103B">
        <w:rPr>
          <w:lang w:val="de-DE"/>
        </w:rPr>
        <w:t xml:space="preserve">; Hufnagel G.; Schwalm E.; </w:t>
      </w:r>
      <w:proofErr w:type="spellStart"/>
      <w:r w:rsidR="00B9103B">
        <w:rPr>
          <w:lang w:val="de-DE"/>
        </w:rPr>
        <w:t>Sösemann</w:t>
      </w:r>
      <w:proofErr w:type="spellEnd"/>
      <w:r w:rsidR="00B9103B">
        <w:rPr>
          <w:lang w:val="de-DE"/>
        </w:rPr>
        <w:t xml:space="preserve"> B.; </w:t>
      </w:r>
      <w:r w:rsidR="005B69E6">
        <w:rPr>
          <w:lang w:val="de-DE"/>
        </w:rPr>
        <w:t>Steinbach P.; Würfel M. (</w:t>
      </w:r>
      <w:r w:rsidR="00E46716">
        <w:rPr>
          <w:lang w:val="de-DE"/>
        </w:rPr>
        <w:t xml:space="preserve">1989). </w:t>
      </w:r>
      <w:r w:rsidR="00B37E95">
        <w:rPr>
          <w:i/>
          <w:iCs/>
          <w:lang w:val="de-DE"/>
        </w:rPr>
        <w:t xml:space="preserve">Grundriss der Geschichte 2 </w:t>
      </w:r>
      <w:r w:rsidR="00B37E95" w:rsidRPr="00B37E95">
        <w:rPr>
          <w:lang w:val="de-DE"/>
        </w:rPr>
        <w:t xml:space="preserve">(1. </w:t>
      </w:r>
      <w:proofErr w:type="spellStart"/>
      <w:r w:rsidR="00B37E95" w:rsidRPr="00B37E95">
        <w:rPr>
          <w:lang w:val="de-DE"/>
        </w:rPr>
        <w:t>Auf.l</w:t>
      </w:r>
      <w:proofErr w:type="spellEnd"/>
      <w:r w:rsidR="00B37E95" w:rsidRPr="00B37E95">
        <w:rPr>
          <w:lang w:val="de-DE"/>
        </w:rPr>
        <w:t>)</w:t>
      </w:r>
      <w:r w:rsidR="00B37E95">
        <w:rPr>
          <w:lang w:val="de-DE"/>
        </w:rPr>
        <w:t xml:space="preserve">. </w:t>
      </w:r>
      <w:r w:rsidR="0063798B">
        <w:rPr>
          <w:lang w:val="de-DE"/>
        </w:rPr>
        <w:t>Klett</w:t>
      </w:r>
    </w:p>
    <w:sectPr w:rsidR="00F154CB" w:rsidRPr="00B37E95" w:rsidSect="00AE57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1FDC" w14:textId="77777777" w:rsidR="00AE57F9" w:rsidRDefault="00AE57F9">
      <w:r>
        <w:separator/>
      </w:r>
    </w:p>
  </w:endnote>
  <w:endnote w:type="continuationSeparator" w:id="0">
    <w:p w14:paraId="48513FF8" w14:textId="77777777" w:rsidR="00AE57F9" w:rsidRDefault="00AE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﷽﷽﷽﷽﷽﷽﷽﷽ame 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AEB2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35AF60C6" wp14:editId="242060C0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FF3E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092C70E8" wp14:editId="08F42EE1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54C7" w14:textId="77777777" w:rsidR="00AE57F9" w:rsidRDefault="00AE57F9">
      <w:r>
        <w:separator/>
      </w:r>
    </w:p>
  </w:footnote>
  <w:footnote w:type="continuationSeparator" w:id="0">
    <w:p w14:paraId="136CD659" w14:textId="77777777" w:rsidR="00AE57F9" w:rsidRDefault="00AE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F909" w14:textId="28382AA5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4C1A8A">
      <w:rPr>
        <w:rFonts w:cs="Calibri"/>
        <w:bCs/>
        <w:sz w:val="18"/>
        <w:szCs w:val="18"/>
        <w:u w:val="single"/>
        <w:lang w:val="de-DE"/>
      </w:rPr>
      <w:t>Niklas Popp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9185" w14:textId="5E07F52C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7F01F4">
      <w:rPr>
        <w:rFonts w:cs="Calibri"/>
        <w:bCs/>
        <w:sz w:val="18"/>
        <w:szCs w:val="18"/>
        <w:u w:val="single"/>
        <w:lang w:val="de-DE"/>
      </w:rPr>
      <w:t>Niklas Popp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1950">
    <w:abstractNumId w:val="9"/>
  </w:num>
  <w:num w:numId="2" w16cid:durableId="2107799428">
    <w:abstractNumId w:val="3"/>
  </w:num>
  <w:num w:numId="3" w16cid:durableId="523599241">
    <w:abstractNumId w:val="8"/>
  </w:num>
  <w:num w:numId="4" w16cid:durableId="227109521">
    <w:abstractNumId w:val="2"/>
  </w:num>
  <w:num w:numId="5" w16cid:durableId="576594489">
    <w:abstractNumId w:val="3"/>
    <w:lvlOverride w:ilvl="0">
      <w:startOverride w:val="1"/>
    </w:lvlOverride>
  </w:num>
  <w:num w:numId="6" w16cid:durableId="628973327">
    <w:abstractNumId w:val="3"/>
    <w:lvlOverride w:ilvl="0">
      <w:startOverride w:val="1"/>
    </w:lvlOverride>
  </w:num>
  <w:num w:numId="7" w16cid:durableId="1574467359">
    <w:abstractNumId w:val="7"/>
  </w:num>
  <w:num w:numId="8" w16cid:durableId="1207915434">
    <w:abstractNumId w:val="4"/>
  </w:num>
  <w:num w:numId="9" w16cid:durableId="97019650">
    <w:abstractNumId w:val="6"/>
  </w:num>
  <w:num w:numId="10" w16cid:durableId="656423449">
    <w:abstractNumId w:val="1"/>
  </w:num>
  <w:num w:numId="11" w16cid:durableId="799571178">
    <w:abstractNumId w:val="10"/>
  </w:num>
  <w:num w:numId="12" w16cid:durableId="2084910340">
    <w:abstractNumId w:val="5"/>
  </w:num>
  <w:num w:numId="13" w16cid:durableId="132219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AE57F9"/>
    <w:rsid w:val="000073A5"/>
    <w:rsid w:val="00016ECB"/>
    <w:rsid w:val="00047DBE"/>
    <w:rsid w:val="000B4EFC"/>
    <w:rsid w:val="000B6679"/>
    <w:rsid w:val="000D26A2"/>
    <w:rsid w:val="000F7F05"/>
    <w:rsid w:val="00101090"/>
    <w:rsid w:val="00117E1C"/>
    <w:rsid w:val="00131A95"/>
    <w:rsid w:val="00146722"/>
    <w:rsid w:val="00167051"/>
    <w:rsid w:val="00176853"/>
    <w:rsid w:val="001776E9"/>
    <w:rsid w:val="001B1243"/>
    <w:rsid w:val="001C1575"/>
    <w:rsid w:val="001E44D5"/>
    <w:rsid w:val="001E785B"/>
    <w:rsid w:val="00201A15"/>
    <w:rsid w:val="00204864"/>
    <w:rsid w:val="00227630"/>
    <w:rsid w:val="00247D7A"/>
    <w:rsid w:val="0025468F"/>
    <w:rsid w:val="00265B8D"/>
    <w:rsid w:val="002734F1"/>
    <w:rsid w:val="0028497E"/>
    <w:rsid w:val="00286BF5"/>
    <w:rsid w:val="00291374"/>
    <w:rsid w:val="002918C3"/>
    <w:rsid w:val="00334651"/>
    <w:rsid w:val="0034170F"/>
    <w:rsid w:val="00371824"/>
    <w:rsid w:val="003B33DA"/>
    <w:rsid w:val="003C5CC7"/>
    <w:rsid w:val="0044028A"/>
    <w:rsid w:val="00455049"/>
    <w:rsid w:val="00467D9A"/>
    <w:rsid w:val="004C1A8A"/>
    <w:rsid w:val="004D5EB7"/>
    <w:rsid w:val="00554D6B"/>
    <w:rsid w:val="00580FA9"/>
    <w:rsid w:val="00597AE0"/>
    <w:rsid w:val="005A0398"/>
    <w:rsid w:val="005B1F19"/>
    <w:rsid w:val="005B4FC2"/>
    <w:rsid w:val="005B69E6"/>
    <w:rsid w:val="005C342F"/>
    <w:rsid w:val="005E0961"/>
    <w:rsid w:val="00603E4B"/>
    <w:rsid w:val="006176E0"/>
    <w:rsid w:val="0063798B"/>
    <w:rsid w:val="00697B6E"/>
    <w:rsid w:val="006A05EE"/>
    <w:rsid w:val="006A7F79"/>
    <w:rsid w:val="006B080B"/>
    <w:rsid w:val="00704DEE"/>
    <w:rsid w:val="00716ACC"/>
    <w:rsid w:val="00721BF2"/>
    <w:rsid w:val="00731E2C"/>
    <w:rsid w:val="0074470E"/>
    <w:rsid w:val="007656EA"/>
    <w:rsid w:val="007B4E7A"/>
    <w:rsid w:val="007B7CCA"/>
    <w:rsid w:val="007E5E38"/>
    <w:rsid w:val="007F01F4"/>
    <w:rsid w:val="007F4974"/>
    <w:rsid w:val="00825635"/>
    <w:rsid w:val="00827B21"/>
    <w:rsid w:val="00831038"/>
    <w:rsid w:val="00857342"/>
    <w:rsid w:val="0086259A"/>
    <w:rsid w:val="0088504B"/>
    <w:rsid w:val="008A2853"/>
    <w:rsid w:val="008C05C2"/>
    <w:rsid w:val="009164E1"/>
    <w:rsid w:val="009306AB"/>
    <w:rsid w:val="00957671"/>
    <w:rsid w:val="0097737B"/>
    <w:rsid w:val="00984343"/>
    <w:rsid w:val="009B48AE"/>
    <w:rsid w:val="009C0F5F"/>
    <w:rsid w:val="009C38D2"/>
    <w:rsid w:val="009C74CE"/>
    <w:rsid w:val="00A202A8"/>
    <w:rsid w:val="00A60364"/>
    <w:rsid w:val="00A80CA1"/>
    <w:rsid w:val="00AB4ADC"/>
    <w:rsid w:val="00AC1DB0"/>
    <w:rsid w:val="00AE1C31"/>
    <w:rsid w:val="00AE57F9"/>
    <w:rsid w:val="00B01D8A"/>
    <w:rsid w:val="00B048DB"/>
    <w:rsid w:val="00B12EEA"/>
    <w:rsid w:val="00B33FBB"/>
    <w:rsid w:val="00B37E95"/>
    <w:rsid w:val="00B67937"/>
    <w:rsid w:val="00B9103B"/>
    <w:rsid w:val="00B97DBB"/>
    <w:rsid w:val="00BB1E5B"/>
    <w:rsid w:val="00BE4C24"/>
    <w:rsid w:val="00C2337B"/>
    <w:rsid w:val="00C24892"/>
    <w:rsid w:val="00C83312"/>
    <w:rsid w:val="00C85106"/>
    <w:rsid w:val="00C904CD"/>
    <w:rsid w:val="00C94233"/>
    <w:rsid w:val="00CB3067"/>
    <w:rsid w:val="00CC5286"/>
    <w:rsid w:val="00CD1544"/>
    <w:rsid w:val="00CF1EFD"/>
    <w:rsid w:val="00CF5049"/>
    <w:rsid w:val="00D271BA"/>
    <w:rsid w:val="00D30C86"/>
    <w:rsid w:val="00D360A3"/>
    <w:rsid w:val="00D52F41"/>
    <w:rsid w:val="00D5373F"/>
    <w:rsid w:val="00D61803"/>
    <w:rsid w:val="00D91BFD"/>
    <w:rsid w:val="00DA6BC7"/>
    <w:rsid w:val="00DC688C"/>
    <w:rsid w:val="00E06C79"/>
    <w:rsid w:val="00E304CA"/>
    <w:rsid w:val="00E35529"/>
    <w:rsid w:val="00E46716"/>
    <w:rsid w:val="00E93AC8"/>
    <w:rsid w:val="00EA79EC"/>
    <w:rsid w:val="00EB2C28"/>
    <w:rsid w:val="00EB5D65"/>
    <w:rsid w:val="00EC4308"/>
    <w:rsid w:val="00ED376F"/>
    <w:rsid w:val="00F154CB"/>
    <w:rsid w:val="00F45BDD"/>
    <w:rsid w:val="00F476E9"/>
    <w:rsid w:val="00F74578"/>
    <w:rsid w:val="00FA451B"/>
    <w:rsid w:val="00FD039E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149CE"/>
  <w15:docId w15:val="{DCE52955-1C74-4463-A1B3-32CEA4EF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  <w:style w:type="character" w:customStyle="1" w:styleId="normaltextrun">
    <w:name w:val="normaltextrun"/>
    <w:basedOn w:val="Absatz-Standardschriftart"/>
    <w:rsid w:val="005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pn\Downloads\Word%20-%20Material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Materialhandreichung</Template>
  <TotalTime>0</TotalTime>
  <Pages>3</Pages>
  <Words>366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Popp</dc:creator>
  <cp:lastModifiedBy>Niklas Popp</cp:lastModifiedBy>
  <cp:revision>55</cp:revision>
  <cp:lastPrinted>2019-10-10T08:23:00Z</cp:lastPrinted>
  <dcterms:created xsi:type="dcterms:W3CDTF">2024-02-16T11:27:00Z</dcterms:created>
  <dcterms:modified xsi:type="dcterms:W3CDTF">2024-02-17T18:10:00Z</dcterms:modified>
</cp:coreProperties>
</file>