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65E" w:rsidRPr="00246E6A" w:rsidRDefault="00246E6A">
      <w:pPr>
        <w:rPr>
          <w:b/>
          <w:sz w:val="36"/>
          <w:szCs w:val="36"/>
          <w:lang w:val="de-DE"/>
        </w:rPr>
      </w:pPr>
      <w:r>
        <w:rPr>
          <w:b/>
          <w:sz w:val="36"/>
          <w:szCs w:val="36"/>
          <w:lang w:val="de-DE"/>
        </w:rPr>
        <w:t>Expos</w:t>
      </w:r>
      <w:r w:rsidRPr="00246E6A">
        <w:rPr>
          <w:b/>
          <w:sz w:val="36"/>
          <w:szCs w:val="36"/>
          <w:lang w:val="de-DE"/>
        </w:rPr>
        <w:t>é zum Projekt I</w:t>
      </w:r>
    </w:p>
    <w:p w:rsidR="00246E6A" w:rsidRDefault="00246E6A">
      <w:pPr>
        <w:rPr>
          <w:sz w:val="24"/>
          <w:szCs w:val="24"/>
          <w:lang w:val="de-DE"/>
        </w:rPr>
      </w:pPr>
      <w:r w:rsidRPr="00246E6A">
        <w:rPr>
          <w:sz w:val="24"/>
          <w:szCs w:val="24"/>
          <w:lang w:val="de-DE"/>
        </w:rPr>
        <w:t xml:space="preserve">Von Koschay, Paul, </w:t>
      </w:r>
      <w:r>
        <w:rPr>
          <w:sz w:val="24"/>
          <w:szCs w:val="24"/>
          <w:lang w:val="de-DE"/>
        </w:rPr>
        <w:t>Matrikel 72934, Gruppe IKB-2</w:t>
      </w:r>
    </w:p>
    <w:p w:rsidR="00246E6A" w:rsidRDefault="00246E6A">
      <w:pPr>
        <w:rPr>
          <w:sz w:val="24"/>
          <w:szCs w:val="24"/>
          <w:lang w:val="de-DE"/>
        </w:rPr>
      </w:pPr>
    </w:p>
    <w:p w:rsidR="00246E6A" w:rsidRDefault="00C2108F">
      <w:pPr>
        <w:rPr>
          <w:sz w:val="24"/>
          <w:szCs w:val="24"/>
          <w:lang w:val="de-DE"/>
        </w:rPr>
      </w:pPr>
      <w:r>
        <w:rPr>
          <w:sz w:val="24"/>
          <w:szCs w:val="24"/>
          <w:lang w:val="de-DE"/>
        </w:rPr>
        <w:t xml:space="preserve">Als Teil des Teams der T-Sec „Electronic Entry Management“ </w:t>
      </w:r>
      <w:r w:rsidR="005D5EB3">
        <w:rPr>
          <w:sz w:val="24"/>
          <w:szCs w:val="24"/>
          <w:lang w:val="de-DE"/>
        </w:rPr>
        <w:t>gehe ich folgende Aufgaben an: Zum Ersten stehen administrative Aufgaben an der Tagesordnung. Wir</w:t>
      </w:r>
      <w:r w:rsidR="00EA55DC">
        <w:rPr>
          <w:sz w:val="24"/>
          <w:szCs w:val="24"/>
          <w:lang w:val="de-DE"/>
        </w:rPr>
        <w:t xml:space="preserve"> kümmern uns um das Zutrittsmanagement der Telekom. Es werden Zutrittsrechte vergeben und Mitarbeiterausweise ausgestellt. Des Weiteren bestimmen wir die Sicherheitszonen der Telekom, sodass die interne und personelle Sicherheit immer gewährleistet ist. </w:t>
      </w:r>
    </w:p>
    <w:p w:rsidR="00BB1B20" w:rsidRDefault="00EA55DC">
      <w:pPr>
        <w:rPr>
          <w:sz w:val="24"/>
          <w:szCs w:val="24"/>
          <w:lang w:val="de-DE"/>
        </w:rPr>
      </w:pPr>
      <w:r>
        <w:rPr>
          <w:sz w:val="24"/>
          <w:szCs w:val="24"/>
          <w:lang w:val="de-DE"/>
        </w:rPr>
        <w:t xml:space="preserve">Ein anderes Teilgebiet ist das Projektmanagement. Ich arbeite bei den Projekten von Electronic Entry Management aktiv mit. Hier sind </w:t>
      </w:r>
      <w:r w:rsidR="00662FF2">
        <w:rPr>
          <w:sz w:val="24"/>
          <w:szCs w:val="24"/>
          <w:lang w:val="de-DE"/>
        </w:rPr>
        <w:t>SAM</w:t>
      </w:r>
      <w:r w:rsidR="00BB1B20">
        <w:rPr>
          <w:sz w:val="24"/>
          <w:szCs w:val="24"/>
          <w:lang w:val="de-DE"/>
        </w:rPr>
        <w:t xml:space="preserve"> (Secure Access Management)</w:t>
      </w:r>
      <w:r w:rsidR="00662FF2">
        <w:rPr>
          <w:sz w:val="24"/>
          <w:szCs w:val="24"/>
          <w:lang w:val="de-DE"/>
        </w:rPr>
        <w:t xml:space="preserve"> </w:t>
      </w:r>
      <w:proofErr w:type="spellStart"/>
      <w:r w:rsidR="00662FF2">
        <w:rPr>
          <w:sz w:val="24"/>
          <w:szCs w:val="24"/>
          <w:lang w:val="de-DE"/>
        </w:rPr>
        <w:t>MyVisit</w:t>
      </w:r>
      <w:proofErr w:type="spellEnd"/>
      <w:r w:rsidR="00662FF2">
        <w:rPr>
          <w:sz w:val="24"/>
          <w:szCs w:val="24"/>
          <w:lang w:val="de-DE"/>
        </w:rPr>
        <w:t xml:space="preserve"> und die S</w:t>
      </w:r>
      <w:r w:rsidR="00BB1B20">
        <w:rPr>
          <w:sz w:val="24"/>
          <w:szCs w:val="24"/>
          <w:lang w:val="de-DE"/>
        </w:rPr>
        <w:t>ecure Access Journey zu nennen.</w:t>
      </w:r>
    </w:p>
    <w:p w:rsidR="00EA55DC" w:rsidRDefault="00662FF2">
      <w:pPr>
        <w:rPr>
          <w:sz w:val="24"/>
          <w:szCs w:val="24"/>
          <w:lang w:val="de-DE"/>
        </w:rPr>
      </w:pPr>
      <w:r>
        <w:rPr>
          <w:sz w:val="24"/>
          <w:szCs w:val="24"/>
          <w:lang w:val="de-DE"/>
        </w:rPr>
        <w:t xml:space="preserve">Ersteres befasst sich damit, dass Mitarbeiter ihre Ausweise über ein Online-Portal selbst und sicher beantragen können, was den Weg, der sonst über E-Mail und Postverkehr führte, deutlich beschleunigt. Hierfür sind einige technische und organisatorische Prozesse nötig, in die ich Schritt für Schritt integriert werde. </w:t>
      </w:r>
    </w:p>
    <w:p w:rsidR="00BB1B20" w:rsidRDefault="00662FF2" w:rsidP="00BB1B20">
      <w:pPr>
        <w:rPr>
          <w:sz w:val="24"/>
          <w:szCs w:val="24"/>
          <w:lang w:val="de-DE"/>
        </w:rPr>
      </w:pPr>
      <w:r>
        <w:rPr>
          <w:sz w:val="24"/>
          <w:szCs w:val="24"/>
          <w:lang w:val="de-DE"/>
        </w:rPr>
        <w:t xml:space="preserve">Bei der Secure Access Journey handelt es sich um viele „kleine“ Projekte. </w:t>
      </w:r>
      <w:r w:rsidR="00BB1B20">
        <w:rPr>
          <w:sz w:val="24"/>
          <w:szCs w:val="24"/>
          <w:lang w:val="de-DE"/>
        </w:rPr>
        <w:t>Wir vereinfachen den Weg eines z.B. externen Mitarbeiters zu einem Meeting, in dem wir ihm helfen, sich selbst anzumelden, schneller einen Parkplatz mittels automatischer Navigation und Parkplatzvergabe zu finden und den Weg zum Meeting so schnell und sicher wie möglich zu überwinden.</w:t>
      </w:r>
      <w:r w:rsidR="00BB1B20" w:rsidRPr="00BB1B20">
        <w:rPr>
          <w:sz w:val="24"/>
          <w:szCs w:val="24"/>
          <w:lang w:val="de-DE"/>
        </w:rPr>
        <w:t xml:space="preserve"> </w:t>
      </w:r>
      <w:r w:rsidR="00BB1B20">
        <w:rPr>
          <w:sz w:val="24"/>
          <w:szCs w:val="24"/>
          <w:lang w:val="de-DE"/>
        </w:rPr>
        <w:t xml:space="preserve">Hierfür entwickeln wir Techniken und Anwendungsbereiche der Kennzeichenerkennung und entwerfen Modelle für die </w:t>
      </w:r>
      <w:proofErr w:type="spellStart"/>
      <w:r w:rsidR="00BB1B20">
        <w:rPr>
          <w:sz w:val="24"/>
          <w:szCs w:val="24"/>
          <w:lang w:val="de-DE"/>
        </w:rPr>
        <w:t>Indoornavigation</w:t>
      </w:r>
      <w:proofErr w:type="spellEnd"/>
      <w:r w:rsidR="00BB1B20">
        <w:rPr>
          <w:sz w:val="24"/>
          <w:szCs w:val="24"/>
          <w:lang w:val="de-DE"/>
        </w:rPr>
        <w:t>. Den Raum betritt er schlussendlich mit Hilfe eines</w:t>
      </w:r>
      <w:r w:rsidR="00A35BCE">
        <w:rPr>
          <w:sz w:val="24"/>
          <w:szCs w:val="24"/>
          <w:lang w:val="de-DE"/>
        </w:rPr>
        <w:t xml:space="preserve"> Scanners und eines</w:t>
      </w:r>
      <w:r w:rsidR="00BB1B20">
        <w:rPr>
          <w:sz w:val="24"/>
          <w:szCs w:val="24"/>
          <w:lang w:val="de-DE"/>
        </w:rPr>
        <w:t xml:space="preserve"> QR Codes, der automatisch an</w:t>
      </w:r>
      <w:r w:rsidR="00A35BCE">
        <w:rPr>
          <w:sz w:val="24"/>
          <w:szCs w:val="24"/>
          <w:lang w:val="de-DE"/>
        </w:rPr>
        <w:t xml:space="preserve"> sein Smartphone geschickt wird, sodass er auch nur den einen Raum betreten kann.</w:t>
      </w:r>
    </w:p>
    <w:p w:rsidR="00A35BCE" w:rsidRDefault="00A35BCE" w:rsidP="00BB1B20">
      <w:pPr>
        <w:rPr>
          <w:sz w:val="24"/>
          <w:szCs w:val="24"/>
          <w:lang w:val="de-DE"/>
        </w:rPr>
      </w:pPr>
      <w:r>
        <w:rPr>
          <w:sz w:val="24"/>
          <w:szCs w:val="24"/>
          <w:lang w:val="de-DE"/>
        </w:rPr>
        <w:t>Wie bereits erwähnt werde ich schrittweise in jedes Projekt integriert, was meine Fertigkeiten im Projektmanagemen</w:t>
      </w:r>
      <w:r w:rsidR="004A6A9A">
        <w:rPr>
          <w:sz w:val="24"/>
          <w:szCs w:val="24"/>
          <w:lang w:val="de-DE"/>
        </w:rPr>
        <w:t>t</w:t>
      </w:r>
      <w:r>
        <w:rPr>
          <w:sz w:val="24"/>
          <w:szCs w:val="24"/>
          <w:lang w:val="de-DE"/>
        </w:rPr>
        <w:t xml:space="preserve"> und in der technischen Planung und Ausführung verbessert.</w:t>
      </w:r>
    </w:p>
    <w:p w:rsidR="007A428F" w:rsidRDefault="007A428F" w:rsidP="00BB1B20">
      <w:pPr>
        <w:rPr>
          <w:sz w:val="24"/>
          <w:szCs w:val="24"/>
          <w:lang w:val="de-DE"/>
        </w:rPr>
      </w:pPr>
    </w:p>
    <w:p w:rsidR="007A428F" w:rsidRDefault="007A428F" w:rsidP="00BB1B20">
      <w:pPr>
        <w:rPr>
          <w:sz w:val="24"/>
          <w:szCs w:val="24"/>
          <w:lang w:val="de-DE"/>
        </w:rPr>
      </w:pPr>
      <w:r>
        <w:rPr>
          <w:sz w:val="24"/>
          <w:szCs w:val="24"/>
          <w:lang w:val="de-DE"/>
        </w:rPr>
        <w:t xml:space="preserve">Praxisanleiter: Daniel </w:t>
      </w:r>
      <w:proofErr w:type="spellStart"/>
      <w:r>
        <w:rPr>
          <w:sz w:val="24"/>
          <w:szCs w:val="24"/>
          <w:lang w:val="de-DE"/>
        </w:rPr>
        <w:t>Apandi</w:t>
      </w:r>
      <w:proofErr w:type="spellEnd"/>
      <w:r>
        <w:rPr>
          <w:sz w:val="24"/>
          <w:szCs w:val="24"/>
          <w:lang w:val="de-DE"/>
        </w:rPr>
        <w:t xml:space="preserve">, </w:t>
      </w:r>
      <w:r w:rsidRPr="007A428F">
        <w:rPr>
          <w:sz w:val="24"/>
          <w:szCs w:val="24"/>
          <w:lang w:val="de-DE"/>
        </w:rPr>
        <w:t>Reuterstraße 65, 53115 Bonn</w:t>
      </w:r>
      <w:r>
        <w:rPr>
          <w:sz w:val="24"/>
          <w:szCs w:val="24"/>
          <w:lang w:val="de-DE"/>
        </w:rPr>
        <w:t>. Steht als Zweitgutachter für den Projektbericht zur Verfügung.</w:t>
      </w:r>
      <w:bookmarkStart w:id="0" w:name="_GoBack"/>
      <w:bookmarkEnd w:id="0"/>
    </w:p>
    <w:p w:rsidR="00A35BCE" w:rsidRDefault="00A35BCE" w:rsidP="00BB1B20">
      <w:pPr>
        <w:rPr>
          <w:sz w:val="24"/>
          <w:szCs w:val="24"/>
          <w:lang w:val="de-DE"/>
        </w:rPr>
      </w:pPr>
    </w:p>
    <w:p w:rsidR="00A35BCE" w:rsidRDefault="00A35BCE" w:rsidP="00BB1B20">
      <w:pPr>
        <w:rPr>
          <w:sz w:val="24"/>
          <w:szCs w:val="24"/>
          <w:lang w:val="de-DE"/>
        </w:rPr>
      </w:pPr>
    </w:p>
    <w:p w:rsidR="00662FF2" w:rsidRDefault="00662FF2">
      <w:pPr>
        <w:rPr>
          <w:sz w:val="24"/>
          <w:szCs w:val="24"/>
          <w:lang w:val="de-DE"/>
        </w:rPr>
      </w:pPr>
    </w:p>
    <w:p w:rsidR="00662FF2" w:rsidRPr="00246E6A" w:rsidRDefault="00662FF2">
      <w:pPr>
        <w:rPr>
          <w:sz w:val="24"/>
          <w:szCs w:val="24"/>
          <w:lang w:val="de-DE"/>
        </w:rPr>
      </w:pPr>
    </w:p>
    <w:p w:rsidR="00246E6A" w:rsidRPr="00246E6A" w:rsidRDefault="00246E6A">
      <w:pPr>
        <w:rPr>
          <w:b/>
          <w:sz w:val="24"/>
          <w:szCs w:val="24"/>
          <w:lang w:val="de-DE"/>
        </w:rPr>
      </w:pPr>
    </w:p>
    <w:sectPr w:rsidR="00246E6A" w:rsidRPr="00246E6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6A"/>
    <w:rsid w:val="00246E6A"/>
    <w:rsid w:val="004A6A9A"/>
    <w:rsid w:val="005D5EB3"/>
    <w:rsid w:val="00662FF2"/>
    <w:rsid w:val="007A428F"/>
    <w:rsid w:val="00A35BCE"/>
    <w:rsid w:val="00BB1B20"/>
    <w:rsid w:val="00C2108F"/>
    <w:rsid w:val="00D6765E"/>
    <w:rsid w:val="00EA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ED67"/>
  <w15:chartTrackingRefBased/>
  <w15:docId w15:val="{DD6F9497-5E29-4C22-9ACD-37CDCA81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Koschay, Paul</dc:creator>
  <cp:keywords/>
  <dc:description/>
  <cp:lastModifiedBy>Koschay, Paul</cp:lastModifiedBy>
  <cp:revision>1</cp:revision>
  <dcterms:created xsi:type="dcterms:W3CDTF">2018-11-08T09:36:00Z</dcterms:created>
  <dcterms:modified xsi:type="dcterms:W3CDTF">2018-11-08T10:42:00Z</dcterms:modified>
</cp:coreProperties>
</file>