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EB31" w14:textId="6825E5FE" w:rsidR="00BA055F" w:rsidRPr="003E0F90" w:rsidRDefault="00BA055F" w:rsidP="003E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Technische Universität Chemnitz </w:t>
      </w:r>
      <w:r w:rsidRPr="003E0F90">
        <w:rPr>
          <w:rFonts w:ascii="Times New Roman" w:hAnsi="Times New Roman" w:cs="Times New Roman"/>
          <w:sz w:val="24"/>
          <w:szCs w:val="24"/>
        </w:rPr>
        <w:tab/>
      </w:r>
      <w:r w:rsidRPr="003E0F90">
        <w:rPr>
          <w:rFonts w:ascii="Times New Roman" w:hAnsi="Times New Roman" w:cs="Times New Roman"/>
          <w:sz w:val="24"/>
          <w:szCs w:val="24"/>
        </w:rPr>
        <w:tab/>
      </w:r>
      <w:r w:rsidRPr="003E0F90">
        <w:rPr>
          <w:rFonts w:ascii="Times New Roman" w:hAnsi="Times New Roman" w:cs="Times New Roman"/>
          <w:sz w:val="24"/>
          <w:szCs w:val="24"/>
        </w:rPr>
        <w:tab/>
      </w:r>
      <w:r w:rsidRPr="003E0F90">
        <w:rPr>
          <w:rFonts w:ascii="Times New Roman" w:hAnsi="Times New Roman" w:cs="Times New Roman"/>
          <w:sz w:val="24"/>
          <w:szCs w:val="24"/>
        </w:rPr>
        <w:tab/>
      </w:r>
      <w:r w:rsidRPr="003E0F90">
        <w:rPr>
          <w:rFonts w:ascii="Times New Roman" w:hAnsi="Times New Roman" w:cs="Times New Roman"/>
          <w:sz w:val="24"/>
          <w:szCs w:val="24"/>
        </w:rPr>
        <w:tab/>
      </w:r>
      <w:r w:rsidRPr="003E0F90">
        <w:rPr>
          <w:rFonts w:ascii="Times New Roman" w:hAnsi="Times New Roman" w:cs="Times New Roman"/>
          <w:sz w:val="24"/>
          <w:szCs w:val="24"/>
        </w:rPr>
        <w:tab/>
      </w:r>
      <w:r w:rsidRPr="003E0F90">
        <w:rPr>
          <w:rFonts w:ascii="Times New Roman" w:hAnsi="Times New Roman" w:cs="Times New Roman"/>
          <w:sz w:val="24"/>
          <w:szCs w:val="24"/>
        </w:rPr>
        <w:tab/>
        <w:t>1</w:t>
      </w:r>
      <w:r w:rsidR="00714383" w:rsidRPr="003E0F90">
        <w:rPr>
          <w:rFonts w:ascii="Times New Roman" w:hAnsi="Times New Roman" w:cs="Times New Roman"/>
          <w:sz w:val="24"/>
          <w:szCs w:val="24"/>
        </w:rPr>
        <w:t>3</w:t>
      </w:r>
      <w:r w:rsidRPr="003E0F90">
        <w:rPr>
          <w:rFonts w:ascii="Times New Roman" w:hAnsi="Times New Roman" w:cs="Times New Roman"/>
          <w:sz w:val="24"/>
          <w:szCs w:val="24"/>
        </w:rPr>
        <w:t>.0</w:t>
      </w:r>
      <w:r w:rsidR="00714383" w:rsidRPr="003E0F90">
        <w:rPr>
          <w:rFonts w:ascii="Times New Roman" w:hAnsi="Times New Roman" w:cs="Times New Roman"/>
          <w:sz w:val="24"/>
          <w:szCs w:val="24"/>
        </w:rPr>
        <w:t>6</w:t>
      </w:r>
      <w:r w:rsidRPr="003E0F90">
        <w:rPr>
          <w:rFonts w:ascii="Times New Roman" w:hAnsi="Times New Roman" w:cs="Times New Roman"/>
          <w:sz w:val="24"/>
          <w:szCs w:val="24"/>
        </w:rPr>
        <w:t>.2021</w:t>
      </w:r>
    </w:p>
    <w:p w14:paraId="7FE8C982" w14:textId="20878DD8" w:rsidR="00BA055F" w:rsidRPr="003E0F90" w:rsidRDefault="00BA055F" w:rsidP="003E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Philosophische Fakultät</w:t>
      </w:r>
    </w:p>
    <w:p w14:paraId="2A843D03" w14:textId="5DBEE875" w:rsidR="00BA055F" w:rsidRPr="003E0F90" w:rsidRDefault="00BA055F" w:rsidP="003E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Institut für Politikwissenschaft</w:t>
      </w:r>
    </w:p>
    <w:p w14:paraId="2E25605A" w14:textId="277E2EFF" w:rsidR="00BA055F" w:rsidRPr="003E0F90" w:rsidRDefault="00BA055F" w:rsidP="003E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Seminar: Vertiefende Grundlagen der </w:t>
      </w:r>
      <w:r w:rsidR="00714383" w:rsidRPr="003E0F90">
        <w:rPr>
          <w:rFonts w:ascii="Times New Roman" w:hAnsi="Times New Roman" w:cs="Times New Roman"/>
          <w:sz w:val="24"/>
          <w:szCs w:val="24"/>
        </w:rPr>
        <w:t>i</w:t>
      </w:r>
      <w:r w:rsidRPr="003E0F90">
        <w:rPr>
          <w:rFonts w:ascii="Times New Roman" w:hAnsi="Times New Roman" w:cs="Times New Roman"/>
          <w:sz w:val="24"/>
          <w:szCs w:val="24"/>
        </w:rPr>
        <w:t>nternationalen Politik</w:t>
      </w:r>
    </w:p>
    <w:p w14:paraId="6AEE2260" w14:textId="02E967CC" w:rsidR="00BA055F" w:rsidRPr="003E0F90" w:rsidRDefault="00BA055F" w:rsidP="003E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Dozent: Jakob Kullik</w:t>
      </w:r>
    </w:p>
    <w:p w14:paraId="4CA9BA3B" w14:textId="12288FB1" w:rsidR="00BA055F" w:rsidRPr="003E0F90" w:rsidRDefault="00BA055F" w:rsidP="003E0F9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Studenten: Marc Erdtel, Gökay Meydan</w:t>
      </w:r>
    </w:p>
    <w:p w14:paraId="7796E757" w14:textId="5E4E536C" w:rsidR="00810C4B" w:rsidRPr="003E0F90" w:rsidRDefault="00810C4B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E34041" w14:textId="748F7B04" w:rsidR="00BA055F" w:rsidRPr="003E0F90" w:rsidRDefault="00BA055F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C12">
        <w:rPr>
          <w:rFonts w:ascii="Times New Roman" w:hAnsi="Times New Roman" w:cs="Times New Roman"/>
          <w:b/>
          <w:bCs/>
          <w:sz w:val="24"/>
          <w:szCs w:val="24"/>
          <w:u w:val="single"/>
        </w:rPr>
        <w:t>Grundbedürfnisse von Kriminellen</w:t>
      </w:r>
      <w:r w:rsidRPr="003E0F90">
        <w:rPr>
          <w:rFonts w:ascii="Times New Roman" w:hAnsi="Times New Roman" w:cs="Times New Roman"/>
          <w:sz w:val="24"/>
          <w:szCs w:val="24"/>
        </w:rPr>
        <w:t>:</w:t>
      </w:r>
    </w:p>
    <w:p w14:paraId="3F6F3BEB" w14:textId="2C0718B2" w:rsidR="00BA055F" w:rsidRPr="003E0F90" w:rsidRDefault="00BA055F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Zugang zu Ressourcen </w:t>
      </w:r>
    </w:p>
    <w:p w14:paraId="274B367D" w14:textId="42350DFF" w:rsidR="00BA055F" w:rsidRPr="003E0F90" w:rsidRDefault="00BA055F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Ideologie zur Rechtfertigung kriminellen Handelns </w:t>
      </w:r>
    </w:p>
    <w:p w14:paraId="0866B519" w14:textId="2C11C720" w:rsidR="00BA055F" w:rsidRPr="003E0F90" w:rsidRDefault="00BA055F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Sozialer Status</w:t>
      </w:r>
    </w:p>
    <w:p w14:paraId="4110D63D" w14:textId="63F6D8D2" w:rsidR="00BA055F" w:rsidRPr="003E0F90" w:rsidRDefault="00BA055F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Sicherheit vor Strafverfolgung</w:t>
      </w:r>
    </w:p>
    <w:p w14:paraId="0FE8D1D9" w14:textId="68E62A84" w:rsidR="00BA055F" w:rsidRPr="003E0F90" w:rsidRDefault="00BA055F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Sicherheit vor anderen Kriminellen</w:t>
      </w:r>
    </w:p>
    <w:p w14:paraId="6E50CA67" w14:textId="5285EF66" w:rsidR="00BA055F" w:rsidRPr="000C2C12" w:rsidRDefault="00BA055F" w:rsidP="003E0F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2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Typen krimineller Strukturen 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983"/>
        <w:gridCol w:w="3082"/>
        <w:gridCol w:w="2997"/>
      </w:tblGrid>
      <w:tr w:rsidR="00DD0F22" w:rsidRPr="003E0F90" w14:paraId="219CE957" w14:textId="77777777" w:rsidTr="00DD0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BCA1CD5" w14:textId="1D8FFB0F" w:rsidR="00DD0F22" w:rsidRPr="003E0F90" w:rsidRDefault="00DD0F22" w:rsidP="003E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ökonomisch</w:t>
            </w:r>
          </w:p>
        </w:tc>
        <w:tc>
          <w:tcPr>
            <w:tcW w:w="3021" w:type="dxa"/>
          </w:tcPr>
          <w:p w14:paraId="73C0F03E" w14:textId="01069AAD" w:rsidR="00DD0F22" w:rsidRPr="003E0F90" w:rsidRDefault="00A86C5B" w:rsidP="003E0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D0F22" w:rsidRPr="003E0F90">
              <w:rPr>
                <w:rFonts w:ascii="Times New Roman" w:hAnsi="Times New Roman" w:cs="Times New Roman"/>
                <w:sz w:val="24"/>
                <w:szCs w:val="24"/>
              </w:rPr>
              <w:t>oziale Straftätervereinigung</w:t>
            </w: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3021" w:type="dxa"/>
          </w:tcPr>
          <w:p w14:paraId="4BCD64B2" w14:textId="180CF9A8" w:rsidR="00DD0F22" w:rsidRPr="003E0F90" w:rsidRDefault="00DD0F22" w:rsidP="003E0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quasi-staatlich</w:t>
            </w:r>
          </w:p>
        </w:tc>
      </w:tr>
      <w:tr w:rsidR="00DD0F22" w:rsidRPr="003E0F90" w14:paraId="76532C13" w14:textId="77777777" w:rsidTr="00DD0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EFDD21" w14:textId="77777777" w:rsidR="00DD0F22" w:rsidRPr="003E0F90" w:rsidRDefault="00DD0F22" w:rsidP="003E0F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Materieller Gewinn</w:t>
            </w:r>
          </w:p>
          <w:p w14:paraId="1BB07EEE" w14:textId="77777777" w:rsidR="00DD0F22" w:rsidRPr="003E0F90" w:rsidRDefault="00DD0F22" w:rsidP="003E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7F725F" w14:textId="77777777" w:rsidR="00DD0F22" w:rsidRPr="003E0F90" w:rsidRDefault="00DD0F22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Konfliktvermeidung</w:t>
            </w:r>
          </w:p>
          <w:p w14:paraId="5D023F82" w14:textId="77777777" w:rsidR="00DD0F22" w:rsidRPr="003E0F90" w:rsidRDefault="00DD0F22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8F0840" w14:textId="60E88A6E" w:rsidR="00A86C5B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 xml:space="preserve">Festlegung des kriminellen Wirkungsbereichs </w:t>
            </w:r>
          </w:p>
          <w:p w14:paraId="3A4B5045" w14:textId="77777777" w:rsidR="00DD0F22" w:rsidRPr="003E0F90" w:rsidRDefault="00DD0F22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F22" w:rsidRPr="003E0F90" w14:paraId="57C2A365" w14:textId="77777777" w:rsidTr="00DD0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FF0F57" w14:textId="5AEA4A0E" w:rsidR="00DD0F22" w:rsidRPr="003E0F90" w:rsidRDefault="00DD0F22" w:rsidP="003E0F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Eigentums-, Rauschgift- und Waffendelikte</w:t>
            </w:r>
          </w:p>
          <w:p w14:paraId="6FCEB9E7" w14:textId="77777777" w:rsidR="00DD0F22" w:rsidRPr="003E0F90" w:rsidRDefault="00DD0F22" w:rsidP="003E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BECD6C" w14:textId="731A8196" w:rsidR="00DD0F22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Zusammengehörigkeitsgefühl</w:t>
            </w:r>
          </w:p>
        </w:tc>
        <w:tc>
          <w:tcPr>
            <w:tcW w:w="3021" w:type="dxa"/>
          </w:tcPr>
          <w:p w14:paraId="7ADBA7D6" w14:textId="538A242E" w:rsidR="00DD0F22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Verringerung medialer Aufmerksamkeit</w:t>
            </w:r>
          </w:p>
        </w:tc>
      </w:tr>
      <w:tr w:rsidR="00DD0F22" w:rsidRPr="003E0F90" w14:paraId="19EFADD9" w14:textId="77777777" w:rsidTr="00DD0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DCA8F61" w14:textId="77777777" w:rsidR="00DD0F22" w:rsidRPr="003E0F90" w:rsidRDefault="00DD0F22" w:rsidP="003E0F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Erhöhte Gefahr von Strafverfolgung</w:t>
            </w:r>
          </w:p>
          <w:p w14:paraId="61032DD6" w14:textId="77777777" w:rsidR="00DD0F22" w:rsidRPr="003E0F90" w:rsidRDefault="00DD0F22" w:rsidP="003E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D9B9C4" w14:textId="65D61848" w:rsidR="00A86C5B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Verpflichtung durch Mitgliedschaft</w:t>
            </w:r>
          </w:p>
          <w:p w14:paraId="520243E8" w14:textId="77777777" w:rsidR="00DD0F22" w:rsidRPr="003E0F90" w:rsidRDefault="00DD0F22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F3FAF7" w14:textId="45E19AAA" w:rsidR="00DD0F22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Durchsetzung gegen andere kriminelle Strukturen, bedarf Legitimation</w:t>
            </w:r>
          </w:p>
        </w:tc>
      </w:tr>
      <w:tr w:rsidR="00DD0F22" w:rsidRPr="003E0F90" w14:paraId="0F730969" w14:textId="77777777" w:rsidTr="00DD0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1F5A03" w14:textId="77777777" w:rsidR="00DD0F22" w:rsidRPr="003E0F90" w:rsidRDefault="00DD0F22" w:rsidP="003E0F9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Gefahr selbst Opfer zu sein, Konkurrenzkampf</w:t>
            </w:r>
          </w:p>
          <w:p w14:paraId="1AED28B0" w14:textId="77777777" w:rsidR="00DD0F22" w:rsidRPr="003E0F90" w:rsidRDefault="00DD0F22" w:rsidP="003E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3EAD06" w14:textId="64565BAF" w:rsidR="00DD0F22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Schutz durch gegenseitige Rücksichtnahme</w:t>
            </w:r>
          </w:p>
        </w:tc>
        <w:tc>
          <w:tcPr>
            <w:tcW w:w="3021" w:type="dxa"/>
          </w:tcPr>
          <w:p w14:paraId="32147EA3" w14:textId="77777777" w:rsidR="00DD0F22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Abgabe von Erlösen an das System</w:t>
            </w:r>
          </w:p>
          <w:p w14:paraId="717DAF14" w14:textId="77777777" w:rsidR="00A86C5B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84C9" w14:textId="4E970A26" w:rsidR="00A86C5B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Vormachtstellung zur Schutzgelderpressung oder Konfliktschlichtung</w:t>
            </w:r>
          </w:p>
        </w:tc>
      </w:tr>
      <w:tr w:rsidR="00DD0F22" w:rsidRPr="003E0F90" w14:paraId="0154B9F9" w14:textId="77777777" w:rsidTr="002B343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CB452" w14:textId="009070D3" w:rsidR="00DD0F22" w:rsidRPr="003E0F90" w:rsidRDefault="00DD0F22" w:rsidP="003E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Größe der Gruppe -&gt; Heterogenität</w:t>
            </w:r>
          </w:p>
        </w:tc>
        <w:tc>
          <w:tcPr>
            <w:tcW w:w="3021" w:type="dxa"/>
          </w:tcPr>
          <w:p w14:paraId="72DE89F3" w14:textId="121EE80F" w:rsidR="00DD0F22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 xml:space="preserve">z.B. Cosa Nostra, </w:t>
            </w:r>
            <w:r w:rsidR="002A4E4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Ndrangheta, Yakuza, Triaden, Vory-V-Zakone, Rockerbanden</w:t>
            </w:r>
          </w:p>
        </w:tc>
        <w:tc>
          <w:tcPr>
            <w:tcW w:w="3021" w:type="dxa"/>
          </w:tcPr>
          <w:p w14:paraId="5E5F1926" w14:textId="136D30DE" w:rsidR="00A86C5B" w:rsidRPr="003E0F90" w:rsidRDefault="00A86C5B" w:rsidP="003E0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F90">
              <w:rPr>
                <w:rFonts w:ascii="Times New Roman" w:hAnsi="Times New Roman" w:cs="Times New Roman"/>
                <w:sz w:val="24"/>
                <w:szCs w:val="24"/>
              </w:rPr>
              <w:t>Ausdehnung des Machtbereichs in legale Geschäftsbereiche</w:t>
            </w:r>
          </w:p>
        </w:tc>
      </w:tr>
    </w:tbl>
    <w:p w14:paraId="773DF418" w14:textId="756891B9" w:rsidR="00DD0F22" w:rsidRPr="003E0F90" w:rsidRDefault="00DD0F22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AB4CDC" w14:textId="7798C48C" w:rsidR="00A86C5B" w:rsidRPr="00AC05A8" w:rsidRDefault="00A86C5B" w:rsidP="003E0F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05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Def.: Organisierte Kriminalität </w:t>
      </w:r>
    </w:p>
    <w:p w14:paraId="3AB92DF0" w14:textId="42E9596F" w:rsidR="00A86C5B" w:rsidRPr="003E0F90" w:rsidRDefault="00714383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„</w:t>
      </w:r>
      <w:r w:rsidR="00A86C5B" w:rsidRPr="003E0F90">
        <w:rPr>
          <w:rFonts w:ascii="Times New Roman" w:hAnsi="Times New Roman" w:cs="Times New Roman"/>
          <w:sz w:val="24"/>
          <w:szCs w:val="24"/>
        </w:rPr>
        <w:t>Organisierte Kriminalität ist die von Gewinn- oder Machtstreben bestimmte, planmäßige Begehung von Straftaten</w:t>
      </w:r>
      <w:r w:rsidRPr="003E0F90">
        <w:rPr>
          <w:rFonts w:ascii="Times New Roman" w:hAnsi="Times New Roman" w:cs="Times New Roman"/>
          <w:sz w:val="24"/>
          <w:szCs w:val="24"/>
        </w:rPr>
        <w:t>, die einzeln oder in ihrer Gesamtheit von erheblicher Bedeutung sind, wenn mehr als zwei Beteiligte auf längere oder unbestimmte Dauer arbeitsteilig</w:t>
      </w:r>
    </w:p>
    <w:p w14:paraId="15B8E927" w14:textId="598A7FAA" w:rsidR="00714383" w:rsidRPr="003E0F90" w:rsidRDefault="00714383" w:rsidP="003E0F90">
      <w:pPr>
        <w:pStyle w:val="Listenabsatz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Unter Verwendung gewerblicher oder geschäftsähnlicher Strukturen</w:t>
      </w:r>
    </w:p>
    <w:p w14:paraId="31508715" w14:textId="7DB11906" w:rsidR="00714383" w:rsidRPr="003E0F90" w:rsidRDefault="00714383" w:rsidP="003E0F90">
      <w:pPr>
        <w:pStyle w:val="Listenabsatz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Unter Anwendung von Gewalt oder anderer zur Einschüchterung geeigneter Mittel </w:t>
      </w:r>
    </w:p>
    <w:p w14:paraId="0E19FEE8" w14:textId="1809727D" w:rsidR="00714383" w:rsidRPr="003E0F90" w:rsidRDefault="00714383" w:rsidP="003E0F90">
      <w:pPr>
        <w:pStyle w:val="Listenabsatz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Zur Einflussnahme auf Politik, Medien, öffentliche Verwaltung, Justiz oder Wirtschaft</w:t>
      </w:r>
    </w:p>
    <w:p w14:paraId="3D79DCB5" w14:textId="23BDEED9" w:rsidR="00714383" w:rsidRPr="003E0F90" w:rsidRDefault="00714383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zusammenwirken.“</w:t>
      </w:r>
    </w:p>
    <w:p w14:paraId="03F63A44" w14:textId="77777777" w:rsidR="003E0F90" w:rsidRDefault="003E0F90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80CE74" w14:textId="146864F8" w:rsidR="00714383" w:rsidRPr="003E0F90" w:rsidRDefault="00714383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lastRenderedPageBreak/>
        <w:t>Entstehung von Organisierter Kriminalität</w:t>
      </w:r>
    </w:p>
    <w:p w14:paraId="18A59779" w14:textId="22E99E91" w:rsidR="00714383" w:rsidRPr="003E0F90" w:rsidRDefault="00714383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Profit durch </w:t>
      </w:r>
      <w:r w:rsidR="00932FB5" w:rsidRPr="003E0F90">
        <w:rPr>
          <w:rFonts w:ascii="Times New Roman" w:hAnsi="Times New Roman" w:cs="Times New Roman"/>
          <w:sz w:val="24"/>
          <w:szCs w:val="24"/>
        </w:rPr>
        <w:t xml:space="preserve">logistische </w:t>
      </w:r>
      <w:r w:rsidRPr="003E0F90">
        <w:rPr>
          <w:rFonts w:ascii="Times New Roman" w:hAnsi="Times New Roman" w:cs="Times New Roman"/>
          <w:sz w:val="24"/>
          <w:szCs w:val="24"/>
        </w:rPr>
        <w:t>Bereitstellung von illegalen Gütern mit hoher Nachfrage</w:t>
      </w:r>
    </w:p>
    <w:p w14:paraId="351E48ED" w14:textId="72110852" w:rsidR="00714383" w:rsidRPr="003E0F90" w:rsidRDefault="00932FB5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Fehlende Interventionsmacht des Staats</w:t>
      </w:r>
    </w:p>
    <w:p w14:paraId="1279216F" w14:textId="72A09AF8" w:rsidR="00932FB5" w:rsidRPr="000C2C12" w:rsidRDefault="00C37E40" w:rsidP="003E0F9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2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Aktuelles Bundeslagebild zur Organisierten Kriminalität </w:t>
      </w:r>
      <w:r w:rsidR="006F7300" w:rsidRPr="000C2C12">
        <w:rPr>
          <w:rFonts w:ascii="Times New Roman" w:hAnsi="Times New Roman" w:cs="Times New Roman"/>
          <w:b/>
          <w:bCs/>
          <w:sz w:val="24"/>
          <w:szCs w:val="24"/>
          <w:u w:val="single"/>
        </w:rPr>
        <w:t>2019</w:t>
      </w:r>
    </w:p>
    <w:p w14:paraId="16661BB4" w14:textId="68D57436" w:rsidR="003E0F90" w:rsidRPr="003E0F90" w:rsidRDefault="003E0F90" w:rsidP="003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Ergebnis</w:t>
      </w:r>
    </w:p>
    <w:p w14:paraId="15D165ED" w14:textId="34F4FD22" w:rsidR="00C37E40" w:rsidRPr="003E0F90" w:rsidRDefault="00C37E40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579 Ermittlungsverfahren gegen OK-Gruppierungen bundesweit</w:t>
      </w:r>
    </w:p>
    <w:p w14:paraId="359FC829" w14:textId="02903DD4" w:rsidR="00C37E40" w:rsidRPr="003E0F90" w:rsidRDefault="00C37E40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 xml:space="preserve">Top </w:t>
      </w:r>
      <w:r w:rsidR="003E0F90">
        <w:rPr>
          <w:rFonts w:ascii="Times New Roman" w:hAnsi="Times New Roman" w:cs="Times New Roman"/>
          <w:sz w:val="24"/>
          <w:szCs w:val="24"/>
        </w:rPr>
        <w:t>3</w:t>
      </w:r>
      <w:r w:rsidRPr="003E0F90">
        <w:rPr>
          <w:rFonts w:ascii="Times New Roman" w:hAnsi="Times New Roman" w:cs="Times New Roman"/>
          <w:sz w:val="24"/>
          <w:szCs w:val="24"/>
        </w:rPr>
        <w:t xml:space="preserve"> Deliktsbereiche: Rauschgiftkriminalität (202), Kriminalität i.</w:t>
      </w:r>
      <w:r w:rsidR="006F7300" w:rsidRPr="003E0F90">
        <w:rPr>
          <w:rFonts w:ascii="Times New Roman" w:hAnsi="Times New Roman" w:cs="Times New Roman"/>
          <w:sz w:val="24"/>
          <w:szCs w:val="24"/>
        </w:rPr>
        <w:t xml:space="preserve"> </w:t>
      </w:r>
      <w:r w:rsidRPr="003E0F90">
        <w:rPr>
          <w:rFonts w:ascii="Times New Roman" w:hAnsi="Times New Roman" w:cs="Times New Roman"/>
          <w:sz w:val="24"/>
          <w:szCs w:val="24"/>
        </w:rPr>
        <w:t>Z.</w:t>
      </w:r>
      <w:r w:rsidR="006F7300" w:rsidRPr="003E0F90">
        <w:rPr>
          <w:rFonts w:ascii="Times New Roman" w:hAnsi="Times New Roman" w:cs="Times New Roman"/>
          <w:sz w:val="24"/>
          <w:szCs w:val="24"/>
        </w:rPr>
        <w:t xml:space="preserve"> </w:t>
      </w:r>
      <w:r w:rsidRPr="003E0F90">
        <w:rPr>
          <w:rFonts w:ascii="Times New Roman" w:hAnsi="Times New Roman" w:cs="Times New Roman"/>
          <w:sz w:val="24"/>
          <w:szCs w:val="24"/>
        </w:rPr>
        <w:t>m. dem Wirtschaftsleben</w:t>
      </w:r>
      <w:r w:rsidR="006F7300" w:rsidRPr="003E0F90">
        <w:rPr>
          <w:rFonts w:ascii="Times New Roman" w:hAnsi="Times New Roman" w:cs="Times New Roman"/>
          <w:sz w:val="24"/>
          <w:szCs w:val="24"/>
        </w:rPr>
        <w:t xml:space="preserve"> (98), Eigentumskriminalität (88)</w:t>
      </w:r>
    </w:p>
    <w:p w14:paraId="10744243" w14:textId="7461BAA0" w:rsidR="00C37E40" w:rsidRPr="003E0F90" w:rsidRDefault="006F7300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73,6 % internationale Tatbegehung</w:t>
      </w:r>
      <w:r w:rsidR="004F782A" w:rsidRPr="003E0F90">
        <w:rPr>
          <w:rFonts w:ascii="Times New Roman" w:hAnsi="Times New Roman" w:cs="Times New Roman"/>
          <w:sz w:val="24"/>
          <w:szCs w:val="24"/>
        </w:rPr>
        <w:t xml:space="preserve"> (426 Verfahren)</w:t>
      </w:r>
    </w:p>
    <w:p w14:paraId="3B93D2E3" w14:textId="31D4CC12" w:rsidR="006F7300" w:rsidRPr="003E0F90" w:rsidRDefault="006F7300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45/579 Verfahren gegen Clan-Gruppierung</w:t>
      </w:r>
      <w:r w:rsidR="004F782A" w:rsidRPr="003E0F90">
        <w:rPr>
          <w:rFonts w:ascii="Times New Roman" w:hAnsi="Times New Roman" w:cs="Times New Roman"/>
          <w:sz w:val="24"/>
          <w:szCs w:val="24"/>
        </w:rPr>
        <w:t>en</w:t>
      </w:r>
    </w:p>
    <w:p w14:paraId="4BA59259" w14:textId="557638C6" w:rsidR="004F782A" w:rsidRPr="003E0F90" w:rsidRDefault="004F782A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F90">
        <w:rPr>
          <w:rFonts w:ascii="Times New Roman" w:hAnsi="Times New Roman" w:cs="Times New Roman"/>
          <w:sz w:val="24"/>
          <w:szCs w:val="24"/>
        </w:rPr>
        <w:t>6 848 OK-TV, davon 505 TV sind Zuwanderer (7,4 %)</w:t>
      </w:r>
    </w:p>
    <w:p w14:paraId="336CD54E" w14:textId="14AE3BEA" w:rsidR="00683E32" w:rsidRDefault="003E0F90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803 Mio. Euro Stehl- und Sachschaden</w:t>
      </w:r>
    </w:p>
    <w:p w14:paraId="31BD07C8" w14:textId="15FB2AA7" w:rsidR="003E0F90" w:rsidRDefault="003E0F90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644 Mio. kriminelle Erträ</w:t>
      </w:r>
      <w:r w:rsidR="001564AA">
        <w:rPr>
          <w:rFonts w:ascii="Times New Roman" w:hAnsi="Times New Roman" w:cs="Times New Roman"/>
          <w:sz w:val="24"/>
          <w:szCs w:val="24"/>
        </w:rPr>
        <w:t>ge, 116 Mio. Euro davon sichergestellt</w:t>
      </w:r>
    </w:p>
    <w:p w14:paraId="5FA009B4" w14:textId="46B94F3B" w:rsidR="001564AA" w:rsidRDefault="001564AA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ca. 40 % aller OK-Verfahren Geldwäscheaktivitäten zur Verschleierung</w:t>
      </w:r>
    </w:p>
    <w:p w14:paraId="4E2164B9" w14:textId="08FC17A8" w:rsidR="002A4E44" w:rsidRDefault="00A53C76" w:rsidP="003E0F90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 Gewaltdelikten 76,5 % bewaffnete Täter und 40 % Bezüge zum Rockermilieu</w:t>
      </w:r>
    </w:p>
    <w:p w14:paraId="4A244001" w14:textId="71986AFB" w:rsidR="004B418F" w:rsidRPr="00AC05A8" w:rsidRDefault="004B418F" w:rsidP="004B418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05A8">
        <w:rPr>
          <w:rFonts w:ascii="Times New Roman" w:hAnsi="Times New Roman" w:cs="Times New Roman"/>
          <w:b/>
          <w:bCs/>
          <w:sz w:val="24"/>
          <w:szCs w:val="24"/>
          <w:u w:val="single"/>
        </w:rPr>
        <w:t>Deliktsverteilung</w:t>
      </w:r>
    </w:p>
    <w:p w14:paraId="25E6E7AC" w14:textId="77777777" w:rsidR="000C2C12" w:rsidRDefault="004B418F" w:rsidP="000C2C12">
      <w:pPr>
        <w:spacing w:line="240" w:lineRule="auto"/>
        <w:ind w:right="-1417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088968" wp14:editId="6F826AC3">
            <wp:extent cx="3641539" cy="55435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65" cy="555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FFD2CD" wp14:editId="4D02DE6A">
            <wp:extent cx="3686175" cy="555053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138" cy="5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16E81" w14:textId="61C3C17C" w:rsidR="00C705F8" w:rsidRPr="00200309" w:rsidRDefault="00C705F8" w:rsidP="000A41C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3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Dominante Gruppierungen </w:t>
      </w:r>
    </w:p>
    <w:p w14:paraId="59410BAC" w14:textId="2F69B6C7" w:rsidR="000C2C12" w:rsidRDefault="000C2C12" w:rsidP="000C2C12">
      <w:pPr>
        <w:spacing w:line="240" w:lineRule="auto"/>
        <w:ind w:right="-1417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BC59" w14:textId="33FDD106" w:rsidR="000C2C12" w:rsidRDefault="000C2C12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Rockergruppierung</w:t>
      </w:r>
      <w:r w:rsidR="007C0279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D99439" w14:textId="04FFFD8F" w:rsidR="000C2C12" w:rsidRDefault="000C2C12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Ca. 10 000 Mitglieder </w:t>
      </w:r>
      <w:r w:rsidR="000A41CD">
        <w:rPr>
          <w:rFonts w:ascii="Times New Roman" w:hAnsi="Times New Roman" w:cs="Times New Roman"/>
          <w:sz w:val="24"/>
          <w:szCs w:val="24"/>
        </w:rPr>
        <w:t>auf</w:t>
      </w:r>
      <w:r>
        <w:rPr>
          <w:rFonts w:ascii="Times New Roman" w:hAnsi="Times New Roman" w:cs="Times New Roman"/>
          <w:sz w:val="24"/>
          <w:szCs w:val="24"/>
        </w:rPr>
        <w:t xml:space="preserve"> 700 Chapter</w:t>
      </w:r>
    </w:p>
    <w:p w14:paraId="2F103C18" w14:textId="6BAF0EFE" w:rsidR="000C2C12" w:rsidRDefault="000C2C12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Motorradpflicht bei </w:t>
      </w:r>
      <w:r w:rsidR="007C0279">
        <w:rPr>
          <w:rFonts w:ascii="Times New Roman" w:hAnsi="Times New Roman" w:cs="Times New Roman"/>
          <w:sz w:val="24"/>
          <w:szCs w:val="24"/>
        </w:rPr>
        <w:t xml:space="preserve">den Outlaw Motorcycle Gangs wie </w:t>
      </w:r>
      <w:r>
        <w:rPr>
          <w:rFonts w:ascii="Times New Roman" w:hAnsi="Times New Roman" w:cs="Times New Roman"/>
          <w:sz w:val="24"/>
          <w:szCs w:val="24"/>
        </w:rPr>
        <w:t>z. B. Hells Angels, Bandidos, Gremium MC, Freeway Riders MC,</w:t>
      </w:r>
      <w:r w:rsidR="007C0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D0A42" w14:textId="637C7214" w:rsidR="007C0279" w:rsidRDefault="000A41CD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Hauptaktivität</w:t>
      </w:r>
      <w:r w:rsidR="007C0279">
        <w:rPr>
          <w:rFonts w:ascii="Times New Roman" w:hAnsi="Times New Roman" w:cs="Times New Roman"/>
          <w:sz w:val="24"/>
          <w:szCs w:val="24"/>
        </w:rPr>
        <w:t>: Rauschgifthandel/-schmuggel, Gewaltkriminalität, Fälschungskriminalität</w:t>
      </w:r>
    </w:p>
    <w:p w14:paraId="5ACE7B40" w14:textId="6AB03ABF" w:rsidR="007C0279" w:rsidRDefault="007C027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 15/579 OK-Verfahren mit 211 TV</w:t>
      </w:r>
    </w:p>
    <w:p w14:paraId="2F9D3E6C" w14:textId="1F02947B" w:rsidR="007F5C74" w:rsidRDefault="002622A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Hells Angels -&gt; deutsch-türkisch-polnisch, </w:t>
      </w:r>
    </w:p>
    <w:p w14:paraId="05CAA455" w14:textId="168CB8E1" w:rsidR="002622A9" w:rsidRDefault="002622A9" w:rsidP="007F5C74">
      <w:pPr>
        <w:pStyle w:val="Listenabsatz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Bandidos -&gt; deutsch</w:t>
      </w:r>
    </w:p>
    <w:p w14:paraId="50E02622" w14:textId="0D95CC65" w:rsidR="007C0279" w:rsidRDefault="007C0279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Rockerähnliche Gruppierungen:</w:t>
      </w:r>
    </w:p>
    <w:p w14:paraId="46CF087F" w14:textId="7ADAF30A" w:rsidR="007C0279" w:rsidRDefault="000A41CD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 TV in sechs OK-Verfahren </w:t>
      </w:r>
    </w:p>
    <w:p w14:paraId="3D37949F" w14:textId="33B2B056" w:rsidR="000A41CD" w:rsidRDefault="000A41CD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Keine Motorradpflicht im Gegensatz zu den OMCG</w:t>
      </w:r>
    </w:p>
    <w:p w14:paraId="6923A5E3" w14:textId="253D42BC" w:rsidR="000A41CD" w:rsidRDefault="000A41CD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Kurzlebige Zusammenschlüsse, Dynamik in der Mitgliederzahl-&gt; einziges bekanntes Beispiel United Tribunes</w:t>
      </w:r>
      <w:r w:rsidR="00805BC6">
        <w:rPr>
          <w:rFonts w:ascii="Times New Roman" w:hAnsi="Times New Roman" w:cs="Times New Roman"/>
          <w:sz w:val="24"/>
          <w:szCs w:val="24"/>
        </w:rPr>
        <w:t xml:space="preserve"> oder </w:t>
      </w:r>
      <w:r w:rsidR="008F3EE4">
        <w:rPr>
          <w:rFonts w:ascii="Times New Roman" w:hAnsi="Times New Roman" w:cs="Times New Roman"/>
          <w:sz w:val="24"/>
          <w:szCs w:val="24"/>
        </w:rPr>
        <w:t>die Osmanen</w:t>
      </w:r>
    </w:p>
    <w:p w14:paraId="06419EF3" w14:textId="05104EDB" w:rsidR="000A41CD" w:rsidRDefault="000A41CD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Hauptaktivität: Rauschgifthandel/-schmuggel und Gewaltkriminalität</w:t>
      </w:r>
    </w:p>
    <w:p w14:paraId="5DADCB00" w14:textId="1A09E43A" w:rsidR="00195A87" w:rsidRDefault="00195A87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Deutsch-türkisch dominiert </w:t>
      </w:r>
    </w:p>
    <w:p w14:paraId="36DA21B5" w14:textId="439D629A" w:rsidR="000A41CD" w:rsidRDefault="000A41CD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Italienische Organisierte Kriminalität</w:t>
      </w:r>
      <w:r w:rsidR="00D433B1">
        <w:rPr>
          <w:rFonts w:ascii="Times New Roman" w:hAnsi="Times New Roman" w:cs="Times New Roman"/>
          <w:sz w:val="24"/>
          <w:szCs w:val="24"/>
        </w:rPr>
        <w:t xml:space="preserve"> (IOK)</w:t>
      </w:r>
    </w:p>
    <w:p w14:paraId="24D3BF0E" w14:textId="5142CD7B" w:rsidR="000A41CD" w:rsidRDefault="000A41CD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Mafiagruppierungen</w:t>
      </w:r>
      <w:r w:rsidR="00195A87">
        <w:rPr>
          <w:rFonts w:ascii="Times New Roman" w:hAnsi="Times New Roman" w:cs="Times New Roman"/>
          <w:sz w:val="24"/>
          <w:szCs w:val="24"/>
        </w:rPr>
        <w:t>: `Ndrangheta, Cosa Nostra, Camorra</w:t>
      </w:r>
    </w:p>
    <w:p w14:paraId="0AD1B756" w14:textId="510C573A" w:rsidR="00195A87" w:rsidRDefault="00195A87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OK-Verfahren gegen 239</w:t>
      </w:r>
      <w:r w:rsidR="00995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Mafiamitglieder</w:t>
      </w:r>
    </w:p>
    <w:p w14:paraId="6EBC61C0" w14:textId="39FFC868" w:rsidR="00195A87" w:rsidRDefault="00195A87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Hauptaktivitäten: Rauschgifthandel/-schmuggel, Geldwäsche, KfZ-Sachwertdelikte, Eigentumskriminalität</w:t>
      </w:r>
    </w:p>
    <w:p w14:paraId="24B82290" w14:textId="1E4FD58A" w:rsidR="00195A87" w:rsidRDefault="00195A87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Italienisch dominierte Besetzung, außer bei deutschdominierter Camorra</w:t>
      </w:r>
    </w:p>
    <w:p w14:paraId="5F00929A" w14:textId="1EAFE1E4" w:rsidR="002622A9" w:rsidRDefault="002622A9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Russisch-Eurasische Organisierte Kriminalität </w:t>
      </w:r>
      <w:r w:rsidR="00D433B1">
        <w:rPr>
          <w:rFonts w:ascii="Times New Roman" w:hAnsi="Times New Roman" w:cs="Times New Roman"/>
          <w:sz w:val="24"/>
          <w:szCs w:val="24"/>
        </w:rPr>
        <w:t>(RE</w:t>
      </w:r>
      <w:r w:rsidR="004C734C">
        <w:rPr>
          <w:rFonts w:ascii="Times New Roman" w:hAnsi="Times New Roman" w:cs="Times New Roman"/>
          <w:sz w:val="24"/>
          <w:szCs w:val="24"/>
        </w:rPr>
        <w:t>OK)</w:t>
      </w:r>
    </w:p>
    <w:p w14:paraId="2A370DC7" w14:textId="74B15F4B" w:rsidR="002622A9" w:rsidRDefault="002622A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Lokale Banden aus postsowjetischen Staaten </w:t>
      </w:r>
    </w:p>
    <w:p w14:paraId="53A1A5FF" w14:textId="6C8B682C" w:rsidR="002622A9" w:rsidRDefault="002622A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„Diebe im Gesetz“ (</w:t>
      </w:r>
      <w:r w:rsidRPr="003E0F90">
        <w:rPr>
          <w:rFonts w:ascii="Times New Roman" w:hAnsi="Times New Roman" w:cs="Times New Roman"/>
          <w:sz w:val="24"/>
          <w:szCs w:val="24"/>
        </w:rPr>
        <w:t>Vory-V-Zakone</w:t>
      </w:r>
      <w:r>
        <w:rPr>
          <w:rFonts w:ascii="Times New Roman" w:hAnsi="Times New Roman" w:cs="Times New Roman"/>
          <w:sz w:val="24"/>
          <w:szCs w:val="24"/>
        </w:rPr>
        <w:t xml:space="preserve">) = Eigener Kodex </w:t>
      </w:r>
    </w:p>
    <w:p w14:paraId="007CDB8C" w14:textId="3B285433" w:rsidR="002622A9" w:rsidRDefault="002622A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Diebesklasse ,,Obtschak“ zentrales Element</w:t>
      </w:r>
    </w:p>
    <w:p w14:paraId="1532F7E1" w14:textId="2EEF90F5" w:rsidR="002622A9" w:rsidRDefault="002622A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OK-Verfahren gegen 181 TV </w:t>
      </w:r>
    </w:p>
    <w:p w14:paraId="3798C68B" w14:textId="715C9C6E" w:rsidR="002622A9" w:rsidRPr="00952FC5" w:rsidRDefault="002622A9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Hauptaktivität</w:t>
      </w:r>
      <w:r w:rsidR="00952FC5">
        <w:rPr>
          <w:rFonts w:ascii="Times New Roman" w:hAnsi="Times New Roman" w:cs="Times New Roman"/>
          <w:sz w:val="24"/>
          <w:szCs w:val="24"/>
        </w:rPr>
        <w:t xml:space="preserve">: Kriminalität i. Z. m. dem Wirtschaftsleben, Eigentumskriminalität, </w:t>
      </w:r>
      <w:r w:rsidR="00952FC5" w:rsidRPr="00952FC5">
        <w:rPr>
          <w:rFonts w:ascii="Times New Roman" w:hAnsi="Times New Roman" w:cs="Times New Roman"/>
          <w:sz w:val="24"/>
          <w:szCs w:val="24"/>
        </w:rPr>
        <w:t>Rauschgifthandel/-schmuggel</w:t>
      </w:r>
      <w:r w:rsidR="00952FC5">
        <w:rPr>
          <w:rFonts w:ascii="Times New Roman" w:hAnsi="Times New Roman" w:cs="Times New Roman"/>
          <w:sz w:val="24"/>
          <w:szCs w:val="24"/>
        </w:rPr>
        <w:t>,</w:t>
      </w:r>
      <w:r w:rsidR="00952FC5" w:rsidRPr="00952FC5">
        <w:rPr>
          <w:rFonts w:ascii="Times New Roman" w:hAnsi="Times New Roman" w:cs="Times New Roman"/>
          <w:sz w:val="24"/>
          <w:szCs w:val="24"/>
        </w:rPr>
        <w:t xml:space="preserve"> u.a. auch Cybercrime</w:t>
      </w:r>
    </w:p>
    <w:p w14:paraId="67C6A431" w14:textId="77777777" w:rsidR="00BB4852" w:rsidRDefault="00BB4852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Clankriminalität</w:t>
      </w:r>
    </w:p>
    <w:p w14:paraId="5BB18DBC" w14:textId="3386DBEC" w:rsidR="00F800FA" w:rsidRPr="00EC3B57" w:rsidRDefault="00967791" w:rsidP="00F800FA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6217D">
        <w:rPr>
          <w:rFonts w:ascii="Times New Roman" w:hAnsi="Times New Roman" w:cs="Times New Roman"/>
          <w:sz w:val="24"/>
          <w:szCs w:val="24"/>
        </w:rPr>
        <w:t>thnisch</w:t>
      </w:r>
      <w:r>
        <w:rPr>
          <w:rFonts w:ascii="Times New Roman" w:hAnsi="Times New Roman" w:cs="Times New Roman"/>
          <w:sz w:val="24"/>
          <w:szCs w:val="24"/>
        </w:rPr>
        <w:t xml:space="preserve"> abgeschottete Subkultur mit Ablehnung gegen die Rechtordnung</w:t>
      </w:r>
    </w:p>
    <w:p w14:paraId="57AFB5DD" w14:textId="3A31438E" w:rsidR="00EC3B57" w:rsidRPr="00EC3B57" w:rsidRDefault="00EC3B57" w:rsidP="00F800FA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Mangelnde Integrationsbereitschaft</w:t>
      </w:r>
      <w:r w:rsidR="00EE3AD0">
        <w:rPr>
          <w:rFonts w:ascii="Times New Roman" w:hAnsi="Times New Roman" w:cs="Times New Roman"/>
          <w:sz w:val="24"/>
          <w:szCs w:val="24"/>
        </w:rPr>
        <w:t>, patria</w:t>
      </w:r>
      <w:r w:rsidR="008718BD">
        <w:rPr>
          <w:rFonts w:ascii="Times New Roman" w:hAnsi="Times New Roman" w:cs="Times New Roman"/>
          <w:sz w:val="24"/>
          <w:szCs w:val="24"/>
        </w:rPr>
        <w:t>r</w:t>
      </w:r>
      <w:r w:rsidR="00EE3AD0">
        <w:rPr>
          <w:rFonts w:ascii="Times New Roman" w:hAnsi="Times New Roman" w:cs="Times New Roman"/>
          <w:sz w:val="24"/>
          <w:szCs w:val="24"/>
        </w:rPr>
        <w:t>cha</w:t>
      </w:r>
      <w:r w:rsidR="008718BD">
        <w:rPr>
          <w:rFonts w:ascii="Times New Roman" w:hAnsi="Times New Roman" w:cs="Times New Roman"/>
          <w:sz w:val="24"/>
          <w:szCs w:val="24"/>
        </w:rPr>
        <w:t>l</w:t>
      </w:r>
      <w:r w:rsidR="00EE3AD0">
        <w:rPr>
          <w:rFonts w:ascii="Times New Roman" w:hAnsi="Times New Roman" w:cs="Times New Roman"/>
          <w:sz w:val="24"/>
          <w:szCs w:val="24"/>
        </w:rPr>
        <w:t>ische Familienstruktur</w:t>
      </w:r>
    </w:p>
    <w:p w14:paraId="7D1F81AF" w14:textId="0EBC4C89" w:rsidR="00EC3B57" w:rsidRPr="009F706B" w:rsidRDefault="009F706B" w:rsidP="00F800FA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Hoher Hang zu Gewaltkriminalität durch Gruppengefühl</w:t>
      </w:r>
    </w:p>
    <w:p w14:paraId="68D0E2EF" w14:textId="52F06F75" w:rsidR="009F706B" w:rsidRPr="0022469A" w:rsidRDefault="00A92F75" w:rsidP="00F800FA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45 OK Verfahren </w:t>
      </w:r>
      <w:r w:rsidR="00554B69">
        <w:rPr>
          <w:rFonts w:ascii="Times New Roman" w:hAnsi="Times New Roman" w:cs="Times New Roman"/>
          <w:sz w:val="24"/>
          <w:szCs w:val="24"/>
        </w:rPr>
        <w:t>gegen 836 TV</w:t>
      </w:r>
      <w:r w:rsidR="001B0C28">
        <w:rPr>
          <w:rFonts w:ascii="Times New Roman" w:hAnsi="Times New Roman" w:cs="Times New Roman"/>
          <w:sz w:val="24"/>
          <w:szCs w:val="24"/>
        </w:rPr>
        <w:t xml:space="preserve"> </w:t>
      </w:r>
      <w:r w:rsidR="00554B69">
        <w:rPr>
          <w:rFonts w:ascii="Times New Roman" w:hAnsi="Times New Roman" w:cs="Times New Roman"/>
          <w:sz w:val="24"/>
          <w:szCs w:val="24"/>
        </w:rPr>
        <w:t>(</w:t>
      </w:r>
      <w:r w:rsidR="00CA74B4">
        <w:rPr>
          <w:rFonts w:ascii="Times New Roman" w:hAnsi="Times New Roman" w:cs="Times New Roman"/>
          <w:sz w:val="24"/>
          <w:szCs w:val="24"/>
        </w:rPr>
        <w:t>2018: 654)</w:t>
      </w:r>
    </w:p>
    <w:p w14:paraId="4E61DE36" w14:textId="7946AF0D" w:rsidR="00F800FA" w:rsidRPr="00F95952" w:rsidRDefault="006D7392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Hauptaktivitäten: Rauschgift und Eigentumskriminalitä</w:t>
      </w:r>
      <w:r w:rsidR="00CE2550">
        <w:rPr>
          <w:rFonts w:ascii="Times New Roman" w:hAnsi="Times New Roman" w:cs="Times New Roman"/>
          <w:sz w:val="24"/>
          <w:szCs w:val="24"/>
        </w:rPr>
        <w:t>t</w:t>
      </w:r>
    </w:p>
    <w:p w14:paraId="27B67B70" w14:textId="17801ED9" w:rsidR="00F95952" w:rsidRPr="00CE2550" w:rsidRDefault="00041DB1" w:rsidP="00952FC5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OK-Potenzial bei ca. 50 % professioneller als Durchschnitt</w:t>
      </w:r>
    </w:p>
    <w:p w14:paraId="11D59DA9" w14:textId="7F669B72" w:rsidR="00CE2550" w:rsidRDefault="00CE2550" w:rsidP="00CE25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6664D8" w14:textId="593772D5" w:rsidR="00CE2550" w:rsidRDefault="00CE2550" w:rsidP="00CE25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3D3058" w14:textId="77777777" w:rsidR="00CE2550" w:rsidRPr="00CE2550" w:rsidRDefault="00CE2550" w:rsidP="00CE25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8E0892" w14:textId="77777777" w:rsidR="00F800FA" w:rsidRDefault="00F800FA" w:rsidP="00952F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6513CA" w14:textId="5B6F0F0D" w:rsidR="00952FC5" w:rsidRPr="00200309" w:rsidRDefault="00952FC5" w:rsidP="00952F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3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Transnational </w:t>
      </w:r>
      <w:r w:rsidR="00D375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Organized </w:t>
      </w:r>
      <w:r w:rsidRPr="002003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Crime </w:t>
      </w:r>
      <w:r w:rsidR="00E52BC4">
        <w:rPr>
          <w:rFonts w:ascii="Times New Roman" w:hAnsi="Times New Roman" w:cs="Times New Roman"/>
          <w:b/>
          <w:bCs/>
          <w:sz w:val="24"/>
          <w:szCs w:val="24"/>
          <w:u w:val="single"/>
        </w:rPr>
        <w:t>(TOC)</w:t>
      </w:r>
    </w:p>
    <w:p w14:paraId="5574A3D7" w14:textId="76BE55D4" w:rsidR="00952FC5" w:rsidRDefault="00952FC5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9F99DF" w14:textId="35FA7BC2" w:rsidR="00A361EE" w:rsidRDefault="008140DC" w:rsidP="002E2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C58BA" w:rsidRPr="008140DC">
        <w:rPr>
          <w:rFonts w:ascii="Times New Roman" w:hAnsi="Times New Roman" w:cs="Times New Roman"/>
          <w:sz w:val="24"/>
          <w:szCs w:val="24"/>
        </w:rPr>
        <w:t>rganized crime</w:t>
      </w:r>
    </w:p>
    <w:p w14:paraId="7E8E3A96" w14:textId="2D41DE2A" w:rsidR="00AC58BA" w:rsidRPr="00210CCE" w:rsidRDefault="009521EF" w:rsidP="00210CC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CCE">
        <w:rPr>
          <w:rFonts w:ascii="Times New Roman" w:hAnsi="Times New Roman" w:cs="Times New Roman"/>
          <w:sz w:val="24"/>
          <w:szCs w:val="24"/>
        </w:rPr>
        <w:t>Large-scale and illegal criminal</w:t>
      </w:r>
      <w:r w:rsidR="005170AA" w:rsidRPr="00210CCE">
        <w:rPr>
          <w:rFonts w:ascii="Times New Roman" w:hAnsi="Times New Roman" w:cs="Times New Roman"/>
          <w:sz w:val="24"/>
          <w:szCs w:val="24"/>
        </w:rPr>
        <w:t xml:space="preserve"> activity carried out by associations or unions </w:t>
      </w:r>
    </w:p>
    <w:p w14:paraId="1C51EADC" w14:textId="66ADD613" w:rsidR="00210CCE" w:rsidRDefault="008140DC" w:rsidP="002E2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0DC">
        <w:rPr>
          <w:rFonts w:ascii="Times New Roman" w:hAnsi="Times New Roman" w:cs="Times New Roman"/>
          <w:sz w:val="24"/>
          <w:szCs w:val="24"/>
        </w:rPr>
        <w:t>Features</w:t>
      </w:r>
    </w:p>
    <w:p w14:paraId="60EC72A4" w14:textId="4AAB23F1" w:rsidR="00210CCE" w:rsidRPr="004C734C" w:rsidRDefault="007B1747" w:rsidP="007F5C74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CCE">
        <w:rPr>
          <w:rFonts w:ascii="Times New Roman" w:hAnsi="Times New Roman" w:cs="Times New Roman"/>
          <w:sz w:val="24"/>
          <w:szCs w:val="24"/>
        </w:rPr>
        <w:t>Continuity,</w:t>
      </w:r>
      <w:r w:rsidR="00210CCE" w:rsidRPr="00210CCE">
        <w:rPr>
          <w:rFonts w:ascii="Times New Roman" w:hAnsi="Times New Roman" w:cs="Times New Roman"/>
          <w:sz w:val="24"/>
          <w:szCs w:val="24"/>
        </w:rPr>
        <w:t xml:space="preserve"> </w:t>
      </w:r>
      <w:r w:rsidRPr="00210CCE">
        <w:rPr>
          <w:rFonts w:ascii="Times New Roman" w:hAnsi="Times New Roman" w:cs="Times New Roman"/>
          <w:sz w:val="24"/>
          <w:szCs w:val="24"/>
        </w:rPr>
        <w:t>viol</w:t>
      </w:r>
      <w:r w:rsidR="004A0155" w:rsidRPr="00210CCE">
        <w:rPr>
          <w:rFonts w:ascii="Times New Roman" w:hAnsi="Times New Roman" w:cs="Times New Roman"/>
          <w:sz w:val="24"/>
          <w:szCs w:val="24"/>
        </w:rPr>
        <w:t>en</w:t>
      </w:r>
      <w:r w:rsidR="006935F8" w:rsidRPr="00210CCE">
        <w:rPr>
          <w:rFonts w:ascii="Times New Roman" w:hAnsi="Times New Roman" w:cs="Times New Roman"/>
          <w:sz w:val="24"/>
          <w:szCs w:val="24"/>
        </w:rPr>
        <w:t xml:space="preserve">ce or threat, profit orientation and immunity </w:t>
      </w:r>
    </w:p>
    <w:p w14:paraId="540C8442" w14:textId="738BB631" w:rsidR="00210CCE" w:rsidRDefault="00CC06E4" w:rsidP="007F5C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Goals of </w:t>
      </w:r>
      <w:r w:rsidR="00F70A36">
        <w:rPr>
          <w:rFonts w:ascii="Times New Roman" w:hAnsi="Times New Roman" w:cs="Times New Roman"/>
          <w:sz w:val="24"/>
          <w:szCs w:val="24"/>
        </w:rPr>
        <w:t>TOC</w:t>
      </w:r>
    </w:p>
    <w:p w14:paraId="25D1EC39" w14:textId="5DED27FF" w:rsidR="00304B52" w:rsidRPr="00210CCE" w:rsidRDefault="00304B52" w:rsidP="00210CC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CCE">
        <w:rPr>
          <w:rFonts w:ascii="Times New Roman" w:hAnsi="Times New Roman" w:cs="Times New Roman"/>
          <w:sz w:val="24"/>
          <w:szCs w:val="24"/>
        </w:rPr>
        <w:t xml:space="preserve">Establishing </w:t>
      </w:r>
      <w:r w:rsidR="006D03E0" w:rsidRPr="00210CCE">
        <w:rPr>
          <w:rFonts w:ascii="Times New Roman" w:hAnsi="Times New Roman" w:cs="Times New Roman"/>
          <w:sz w:val="24"/>
          <w:szCs w:val="24"/>
        </w:rPr>
        <w:t xml:space="preserve">a illegal system, by increasing poverty and crime rates </w:t>
      </w:r>
      <w:r w:rsidR="009627F1" w:rsidRPr="00210CCE">
        <w:rPr>
          <w:rFonts w:ascii="Times New Roman" w:hAnsi="Times New Roman" w:cs="Times New Roman"/>
          <w:sz w:val="24"/>
          <w:szCs w:val="24"/>
        </w:rPr>
        <w:t>and destroying moral and culture</w:t>
      </w:r>
    </w:p>
    <w:p w14:paraId="5D8DD9C5" w14:textId="74B917C1" w:rsidR="00A361EE" w:rsidRDefault="0041263B" w:rsidP="00210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08C6">
        <w:rPr>
          <w:rFonts w:ascii="Times New Roman" w:hAnsi="Times New Roman" w:cs="Times New Roman"/>
          <w:sz w:val="24"/>
          <w:szCs w:val="24"/>
        </w:rPr>
        <w:t xml:space="preserve">Defintion of </w:t>
      </w:r>
      <w:r w:rsidR="00F70A36">
        <w:rPr>
          <w:rFonts w:ascii="Times New Roman" w:hAnsi="Times New Roman" w:cs="Times New Roman"/>
          <w:sz w:val="24"/>
          <w:szCs w:val="24"/>
        </w:rPr>
        <w:t>TOC</w:t>
      </w:r>
    </w:p>
    <w:p w14:paraId="38737312" w14:textId="72105A75" w:rsidR="005808C6" w:rsidRDefault="005808C6" w:rsidP="00210CC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0CCE">
        <w:rPr>
          <w:rFonts w:ascii="Times New Roman" w:hAnsi="Times New Roman" w:cs="Times New Roman"/>
          <w:sz w:val="24"/>
          <w:szCs w:val="24"/>
        </w:rPr>
        <w:t xml:space="preserve">Encompasses all profit- motivated criminal actions of an international nature where more than on country is involved </w:t>
      </w:r>
    </w:p>
    <w:p w14:paraId="786B2B91" w14:textId="616EC1AC" w:rsidR="005B7BBA" w:rsidRDefault="00531E77" w:rsidP="005B7B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TOC</w:t>
      </w:r>
    </w:p>
    <w:p w14:paraId="57883C55" w14:textId="4C589849" w:rsidR="00531E77" w:rsidRDefault="00531E77" w:rsidP="00531E77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Counterfeiting, drug</w:t>
      </w:r>
      <w:r w:rsidR="006F5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trafficking</w:t>
      </w:r>
      <w:r w:rsidR="006F5234">
        <w:rPr>
          <w:rFonts w:ascii="Times New Roman" w:hAnsi="Times New Roman" w:cs="Times New Roman"/>
          <w:sz w:val="24"/>
          <w:szCs w:val="24"/>
        </w:rPr>
        <w:t xml:space="preserve">, illegal logging, human trafficking, illegal mining, </w:t>
      </w:r>
      <w:r w:rsidR="00D43CA9">
        <w:rPr>
          <w:rFonts w:ascii="Times New Roman" w:hAnsi="Times New Roman" w:cs="Times New Roman"/>
          <w:sz w:val="24"/>
          <w:szCs w:val="24"/>
        </w:rPr>
        <w:t>illegal fishing, the illegal wildlife trade</w:t>
      </w:r>
      <w:r w:rsidR="008F5A30">
        <w:rPr>
          <w:rFonts w:ascii="Times New Roman" w:hAnsi="Times New Roman" w:cs="Times New Roman"/>
          <w:sz w:val="24"/>
          <w:szCs w:val="24"/>
        </w:rPr>
        <w:t xml:space="preserve">, crude oil theft, the trafficking of small arms </w:t>
      </w:r>
      <w:r w:rsidR="00C63A97">
        <w:rPr>
          <w:rFonts w:ascii="Times New Roman" w:hAnsi="Times New Roman" w:cs="Times New Roman"/>
          <w:sz w:val="24"/>
          <w:szCs w:val="24"/>
        </w:rPr>
        <w:t>and light weapons, illegal organ trade</w:t>
      </w:r>
      <w:r w:rsidR="00737497">
        <w:rPr>
          <w:rFonts w:ascii="Times New Roman" w:hAnsi="Times New Roman" w:cs="Times New Roman"/>
          <w:sz w:val="24"/>
          <w:szCs w:val="24"/>
        </w:rPr>
        <w:t xml:space="preserve">trafficking of cultural property </w:t>
      </w:r>
    </w:p>
    <w:p w14:paraId="7DD704AE" w14:textId="44B53795" w:rsidR="00737497" w:rsidRDefault="00737497" w:rsidP="007374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</w:t>
      </w:r>
      <w:r w:rsidR="00DE7C0D">
        <w:rPr>
          <w:rFonts w:ascii="Times New Roman" w:hAnsi="Times New Roman" w:cs="Times New Roman"/>
          <w:sz w:val="24"/>
          <w:szCs w:val="24"/>
        </w:rPr>
        <w:t>it</w:t>
      </w:r>
      <w:r w:rsidR="00A8588A">
        <w:rPr>
          <w:rFonts w:ascii="Times New Roman" w:hAnsi="Times New Roman" w:cs="Times New Roman"/>
          <w:sz w:val="24"/>
          <w:szCs w:val="24"/>
        </w:rPr>
        <w:t>ut</w:t>
      </w:r>
      <w:r>
        <w:rPr>
          <w:rFonts w:ascii="Times New Roman" w:hAnsi="Times New Roman" w:cs="Times New Roman"/>
          <w:sz w:val="24"/>
          <w:szCs w:val="24"/>
        </w:rPr>
        <w:t>ions against crime</w:t>
      </w:r>
    </w:p>
    <w:p w14:paraId="76988C19" w14:textId="77777777" w:rsidR="00DE7C0D" w:rsidRDefault="00BC6497" w:rsidP="00A8588A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Interpol, World Bank, Euro</w:t>
      </w:r>
      <w:r w:rsidR="009F76BF">
        <w:rPr>
          <w:rFonts w:ascii="Times New Roman" w:hAnsi="Times New Roman" w:cs="Times New Roman"/>
          <w:sz w:val="24"/>
          <w:szCs w:val="24"/>
        </w:rPr>
        <w:t>pol, UN Convention against Organized Crime</w:t>
      </w:r>
    </w:p>
    <w:p w14:paraId="56FDAE73" w14:textId="77777777" w:rsidR="00F05218" w:rsidRDefault="00DE7C0D" w:rsidP="00DE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Va</w:t>
      </w:r>
      <w:r w:rsidR="00F05218">
        <w:rPr>
          <w:rFonts w:ascii="Times New Roman" w:hAnsi="Times New Roman" w:cs="Times New Roman"/>
          <w:sz w:val="24"/>
          <w:szCs w:val="24"/>
        </w:rPr>
        <w:t>lue of TOC</w:t>
      </w:r>
    </w:p>
    <w:p w14:paraId="41B701E0" w14:textId="3D1BC6A7" w:rsidR="008379A5" w:rsidRDefault="00F05218" w:rsidP="00F05218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$</w:t>
      </w:r>
      <w:r w:rsidR="00FC122F">
        <w:rPr>
          <w:rFonts w:ascii="Times New Roman" w:hAnsi="Times New Roman" w:cs="Times New Roman"/>
          <w:sz w:val="24"/>
          <w:szCs w:val="24"/>
        </w:rPr>
        <w:t>1.6 trillion</w:t>
      </w:r>
      <w:r w:rsidR="008379A5">
        <w:rPr>
          <w:rFonts w:ascii="Times New Roman" w:hAnsi="Times New Roman" w:cs="Times New Roman"/>
          <w:sz w:val="24"/>
          <w:szCs w:val="24"/>
        </w:rPr>
        <w:t xml:space="preserve"> to $2.2 trillion</w:t>
      </w:r>
    </w:p>
    <w:p w14:paraId="6DA0C00B" w14:textId="031EDA96" w:rsidR="005B03C5" w:rsidRDefault="005B03C5" w:rsidP="005B0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Illegal Drug Trade </w:t>
      </w:r>
    </w:p>
    <w:p w14:paraId="51B45B79" w14:textId="66A9F394" w:rsidR="00B07CB8" w:rsidRDefault="00B25B40" w:rsidP="00A352F1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 cocaine production more than doubled </w:t>
      </w:r>
      <w:r w:rsidR="00603327">
        <w:rPr>
          <w:rFonts w:ascii="Times New Roman" w:hAnsi="Times New Roman" w:cs="Times New Roman"/>
          <w:sz w:val="24"/>
          <w:szCs w:val="24"/>
        </w:rPr>
        <w:t xml:space="preserve">to $ 4 </w:t>
      </w:r>
      <w:r w:rsidR="00C560BF">
        <w:rPr>
          <w:rFonts w:ascii="Times New Roman" w:hAnsi="Times New Roman" w:cs="Times New Roman"/>
          <w:sz w:val="24"/>
          <w:szCs w:val="24"/>
        </w:rPr>
        <w:t>bn.</w:t>
      </w:r>
    </w:p>
    <w:p w14:paraId="0373EFC0" w14:textId="77777777" w:rsidR="00591F2B" w:rsidRDefault="003A4953" w:rsidP="00F84636">
      <w:pPr>
        <w:pStyle w:val="Listenabsatz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Countries: </w:t>
      </w:r>
      <w:r w:rsidR="009C2BD0">
        <w:rPr>
          <w:rFonts w:ascii="Times New Roman" w:hAnsi="Times New Roman" w:cs="Times New Roman"/>
          <w:sz w:val="24"/>
          <w:szCs w:val="24"/>
        </w:rPr>
        <w:tab/>
      </w:r>
      <w:r w:rsidR="00B21944">
        <w:rPr>
          <w:rFonts w:ascii="Times New Roman" w:hAnsi="Times New Roman" w:cs="Times New Roman"/>
          <w:sz w:val="24"/>
          <w:szCs w:val="24"/>
        </w:rPr>
        <w:t>production</w:t>
      </w:r>
      <w:r w:rsidR="009C2BD0">
        <w:rPr>
          <w:rFonts w:ascii="Times New Roman" w:hAnsi="Times New Roman" w:cs="Times New Roman"/>
          <w:sz w:val="24"/>
          <w:szCs w:val="24"/>
        </w:rPr>
        <w:t xml:space="preserve"> -&gt; </w:t>
      </w:r>
      <w:r>
        <w:rPr>
          <w:rFonts w:ascii="Times New Roman" w:hAnsi="Times New Roman" w:cs="Times New Roman"/>
          <w:sz w:val="24"/>
          <w:szCs w:val="24"/>
        </w:rPr>
        <w:t>Colombia, Peru and Bolivia</w:t>
      </w:r>
      <w:r w:rsidR="00A230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950339" w14:textId="77777777" w:rsidR="00591F2B" w:rsidRDefault="00A2305F" w:rsidP="00591F2B">
      <w:pPr>
        <w:pStyle w:val="Listenabsatz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cartels </w:t>
      </w:r>
      <w:r w:rsidR="004A0651">
        <w:rPr>
          <w:rFonts w:ascii="Times New Roman" w:hAnsi="Times New Roman" w:cs="Times New Roman"/>
          <w:sz w:val="24"/>
          <w:szCs w:val="24"/>
        </w:rPr>
        <w:t>with</w:t>
      </w:r>
      <w:r w:rsidR="005454E9">
        <w:rPr>
          <w:rFonts w:ascii="Times New Roman" w:hAnsi="Times New Roman" w:cs="Times New Roman"/>
          <w:sz w:val="24"/>
          <w:szCs w:val="24"/>
        </w:rPr>
        <w:t xml:space="preserve"> </w:t>
      </w:r>
      <w:r w:rsidR="00C43314">
        <w:rPr>
          <w:rFonts w:ascii="Times New Roman" w:hAnsi="Times New Roman" w:cs="Times New Roman"/>
          <w:sz w:val="24"/>
          <w:szCs w:val="24"/>
        </w:rPr>
        <w:t xml:space="preserve">political </w:t>
      </w:r>
      <w:r w:rsidR="004A0651">
        <w:rPr>
          <w:rFonts w:ascii="Times New Roman" w:hAnsi="Times New Roman" w:cs="Times New Roman"/>
          <w:sz w:val="24"/>
          <w:szCs w:val="24"/>
        </w:rPr>
        <w:t>influence</w:t>
      </w:r>
    </w:p>
    <w:p w14:paraId="68F0CAEA" w14:textId="6C2507C4" w:rsidR="009C2BD0" w:rsidRPr="00591F2B" w:rsidRDefault="004F31CE" w:rsidP="00591F2B">
      <w:pPr>
        <w:pStyle w:val="Listenabsatz"/>
        <w:numPr>
          <w:ilvl w:val="0"/>
          <w:numId w:val="1"/>
        </w:numPr>
        <w:spacing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591F2B">
        <w:rPr>
          <w:rFonts w:ascii="Times New Roman" w:hAnsi="Times New Roman" w:cs="Times New Roman"/>
          <w:sz w:val="24"/>
          <w:szCs w:val="24"/>
        </w:rPr>
        <w:t>Drugtrafficking -&gt; Mexico</w:t>
      </w:r>
      <w:r w:rsidR="00EA1A57">
        <w:rPr>
          <w:rFonts w:ascii="Times New Roman" w:hAnsi="Times New Roman" w:cs="Times New Roman"/>
          <w:sz w:val="24"/>
          <w:szCs w:val="24"/>
        </w:rPr>
        <w:t>, 450000 workers</w:t>
      </w:r>
    </w:p>
    <w:p w14:paraId="0A3B2143" w14:textId="789438A3" w:rsidR="006760BD" w:rsidRDefault="00BB4E15" w:rsidP="00676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Countermeasures against</w:t>
      </w:r>
      <w:r w:rsidR="00362C7C">
        <w:rPr>
          <w:rFonts w:ascii="Times New Roman" w:hAnsi="Times New Roman" w:cs="Times New Roman"/>
          <w:sz w:val="24"/>
          <w:szCs w:val="24"/>
        </w:rPr>
        <w:t xml:space="preserve"> </w:t>
      </w:r>
      <w:r w:rsidR="00E52BC4">
        <w:rPr>
          <w:rFonts w:ascii="Times New Roman" w:hAnsi="Times New Roman" w:cs="Times New Roman"/>
          <w:sz w:val="24"/>
          <w:szCs w:val="24"/>
        </w:rPr>
        <w:t>TOC</w:t>
      </w:r>
    </w:p>
    <w:p w14:paraId="025C1F63" w14:textId="2FD83BE2" w:rsidR="00362C7C" w:rsidRDefault="00362C7C" w:rsidP="00362C7C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UNTOC</w:t>
      </w:r>
    </w:p>
    <w:p w14:paraId="157E0A3F" w14:textId="1DD81719" w:rsidR="00362C7C" w:rsidRDefault="005D3EFE" w:rsidP="00362C7C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Interpol</w:t>
      </w:r>
    </w:p>
    <w:p w14:paraId="05FAEA09" w14:textId="2B08A67A" w:rsidR="005D3EFE" w:rsidRDefault="005D3EFE" w:rsidP="00362C7C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World Bank </w:t>
      </w:r>
    </w:p>
    <w:p w14:paraId="05E74F45" w14:textId="2F277E87" w:rsidR="005D3EFE" w:rsidRPr="00362C7C" w:rsidRDefault="005D3EFE" w:rsidP="00362C7C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EUROPOL</w:t>
      </w:r>
    </w:p>
    <w:p w14:paraId="2F447228" w14:textId="7EC5E461" w:rsidR="006760BD" w:rsidRDefault="006760BD" w:rsidP="006760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Interpol</w:t>
      </w:r>
      <w:r w:rsidR="006A3BAE">
        <w:rPr>
          <w:rFonts w:ascii="Times New Roman" w:hAnsi="Times New Roman" w:cs="Times New Roman"/>
          <w:sz w:val="24"/>
          <w:szCs w:val="24"/>
        </w:rPr>
        <w:t xml:space="preserve"> tasks</w:t>
      </w:r>
    </w:p>
    <w:p w14:paraId="79F5EB13" w14:textId="74E20BA7" w:rsidR="006A3BAE" w:rsidRDefault="00A975D8" w:rsidP="006A3BA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Countering terrorism</w:t>
      </w:r>
    </w:p>
    <w:p w14:paraId="1EE5FF47" w14:textId="1A8BE427" w:rsidR="00A975D8" w:rsidRDefault="00A975D8" w:rsidP="006A3BA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Protecting vulnerable communities </w:t>
      </w:r>
    </w:p>
    <w:p w14:paraId="03BC68CA" w14:textId="72342D88" w:rsidR="00627497" w:rsidRDefault="00627497" w:rsidP="006A3BA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Securing cyberspace</w:t>
      </w:r>
    </w:p>
    <w:p w14:paraId="56C3A900" w14:textId="6CE33E32" w:rsidR="00627497" w:rsidRDefault="0050620D" w:rsidP="006A3BA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border integrity</w:t>
      </w:r>
    </w:p>
    <w:p w14:paraId="64D5FC59" w14:textId="12C15698" w:rsidR="0050620D" w:rsidRDefault="00585455" w:rsidP="006A3BA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Curbing illicit markets</w:t>
      </w:r>
    </w:p>
    <w:p w14:paraId="1E23B8EC" w14:textId="14AA0206" w:rsidR="00585455" w:rsidRDefault="00C44DEF" w:rsidP="006A3BAE">
      <w:pPr>
        <w:pStyle w:val="Listenabsatz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environmental security</w:t>
      </w:r>
    </w:p>
    <w:p w14:paraId="57EAB5C9" w14:textId="77777777" w:rsidR="003B2F6C" w:rsidRDefault="003B2F6C" w:rsidP="00952F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FA757" w14:textId="192FC023" w:rsidR="00952FC5" w:rsidRPr="00975489" w:rsidRDefault="00952FC5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2FC5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Quellen</w:t>
      </w:r>
    </w:p>
    <w:p w14:paraId="39F16824" w14:textId="3DFBBD5F" w:rsidR="006B545C" w:rsidRPr="006B545C" w:rsidRDefault="006B545C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Bundeskriminalamt (2020): Organisierte Kriminalität. Bundeslagebild 2019, November 2020., URL: https://www.bka.de/SharedDocs/Downloads/DE/Publikationen/JahresberichtUnd Lagebilder/OrganisierteKriminalitaet/organisierteKriminalitaetBundeslagebild2019.html;jsessionid=A5</w:t>
      </w:r>
      <w:r w:rsidR="00475D4F">
        <w:rPr>
          <w:rFonts w:ascii="Times New Roman" w:hAnsi="Times New Roman" w:cs="Times New Roman"/>
          <w:sz w:val="24"/>
          <w:szCs w:val="24"/>
        </w:rPr>
        <w:t>FE6661F35DCFB68FB2B67D0173F278.live2292?nn=27988 (letzter Zugriff 13.06.2021)</w:t>
      </w:r>
    </w:p>
    <w:p w14:paraId="7E69B90D" w14:textId="78579EB2" w:rsidR="008743B3" w:rsidRDefault="00EF79F0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Cannepele, S., Calderoni, F. and Martochia, S (2009).</w:t>
      </w:r>
      <w:r w:rsidR="008743B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Not only Banks: Criminological Models on the Infiltration of Public Contracts by Italian Organized Crime“, Journal of Money Laundering Control</w:t>
      </w:r>
      <w:r w:rsidR="008743B3">
        <w:rPr>
          <w:rFonts w:ascii="Times New Roman" w:hAnsi="Times New Roman" w:cs="Times New Roman"/>
          <w:sz w:val="24"/>
          <w:szCs w:val="24"/>
        </w:rPr>
        <w:t>.</w:t>
      </w:r>
    </w:p>
    <w:p w14:paraId="20BC3BEC" w14:textId="4C978143" w:rsidR="00EF79F0" w:rsidRDefault="00EF79F0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Goede, M</w:t>
      </w:r>
      <w:r w:rsidR="008743B3">
        <w:rPr>
          <w:rFonts w:ascii="Times New Roman" w:hAnsi="Times New Roman" w:cs="Times New Roman"/>
          <w:sz w:val="24"/>
          <w:szCs w:val="24"/>
        </w:rPr>
        <w:t>. (2013) “Transnational Organized Crime (TOC) and the Relationship to the Good Governance in the Carribbean: Transnational Crime Democracy (TOCD)“, International Journal of Development Issues.</w:t>
      </w:r>
    </w:p>
    <w:p w14:paraId="6B46C0E0" w14:textId="283BB34E" w:rsidR="008743B3" w:rsidRDefault="008743B3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Lopez R., Andres; Alvaro Camacho Guizado (2003). “ From Smugglers to Warlords: Twentieth Century Columbian Drug Traffickers“. Canadian Journal </w:t>
      </w:r>
      <w:r w:rsidR="00832040">
        <w:rPr>
          <w:rFonts w:ascii="Times New Roman" w:hAnsi="Times New Roman" w:cs="Times New Roman"/>
          <w:sz w:val="24"/>
          <w:szCs w:val="24"/>
        </w:rPr>
        <w:t>of Latin American and Caribbean Studies. 28 (55/56): 249-275. JSTOR 41800191</w:t>
      </w:r>
    </w:p>
    <w:p w14:paraId="52E7625F" w14:textId="71225D9A" w:rsidR="00832040" w:rsidRDefault="00832040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Mavrellis, C. (2017, April 11). The Business of Transnational Crime. Global Financial Integrity. </w:t>
      </w:r>
      <w:r w:rsidRPr="00475D4F">
        <w:rPr>
          <w:rFonts w:ascii="Times New Roman" w:hAnsi="Times New Roman" w:cs="Times New Roman"/>
          <w:sz w:val="24"/>
          <w:szCs w:val="24"/>
        </w:rPr>
        <w:t>https://gfintegrity.org/business-transnational-crime/</w:t>
      </w:r>
    </w:p>
    <w:p w14:paraId="00BF7E24" w14:textId="15AD2AD9" w:rsidR="00832040" w:rsidRDefault="00832040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Morris, Stephan D. (2012-09-07). “Project MUSE“. Latin American </w:t>
      </w:r>
      <w:r w:rsidR="00995694">
        <w:rPr>
          <w:rFonts w:ascii="Times New Roman" w:hAnsi="Times New Roman" w:cs="Times New Roman"/>
          <w:sz w:val="24"/>
          <w:szCs w:val="24"/>
        </w:rPr>
        <w:t>Research Review. 47 (2): 216-223. Doi:101353/lar.2012.0011. S2CID1413803615</w:t>
      </w:r>
    </w:p>
    <w:p w14:paraId="0E1C7D7C" w14:textId="7BAC9E24" w:rsidR="00995694" w:rsidRDefault="00995694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Shelley, L (2007). “The Government Bureaucracy, Corruption and Organized Crime: Impact on the Business Community“, in Kathryn Hendley, Remaking the Role of Law: Commercial Law in Russia and CIS. Juris: Huntington, NY</w:t>
      </w:r>
    </w:p>
    <w:p w14:paraId="7367FCE9" w14:textId="27DE364F" w:rsidR="00832040" w:rsidRDefault="00995694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Thoumi</w:t>
      </w:r>
      <w:r w:rsidR="00457429">
        <w:rPr>
          <w:rFonts w:ascii="Times New Roman" w:hAnsi="Times New Roman" w:cs="Times New Roman"/>
          <w:sz w:val="24"/>
          <w:szCs w:val="24"/>
        </w:rPr>
        <w:t>, F. (Jul 2002). “ Illegal Drugs in Colombia: From Illegal Boom to Social Crisis“. The Annals oft he American Academy of Political and Social Science. 582 (2): 102-116. doi: 10.1177/0002716202058002008. JSTOR 1049737</w:t>
      </w:r>
    </w:p>
    <w:p w14:paraId="12D63C55" w14:textId="645D1412" w:rsidR="00457429" w:rsidRDefault="00457429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INTERPOL? (n.d.). Interpol. Retrieved June 13,2021, from </w:t>
      </w:r>
      <w:r w:rsidR="006B545C" w:rsidRPr="00475D4F">
        <w:rPr>
          <w:rFonts w:ascii="Times New Roman" w:hAnsi="Times New Roman" w:cs="Times New Roman"/>
          <w:sz w:val="24"/>
          <w:szCs w:val="24"/>
        </w:rPr>
        <w:t>https://www.interpol.int/Who-we-are/What-is-INTERPOL</w:t>
      </w:r>
      <w:r w:rsidR="006B54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4E41E" w14:textId="0E000993" w:rsidR="00475D4F" w:rsidRDefault="00475D4F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 Lampe, Klaus (2013); Was ist ,,Organisierte Kriminalität“, 63. Jg., 38-39, September 2013, S. 3-8, URL: https://www.bpb.de /shop/zeitschriften/apuz/118885/organisierte-kriminalitaet (letzer Zugriff 13.06.2021)</w:t>
      </w:r>
    </w:p>
    <w:p w14:paraId="327BFC6F" w14:textId="37CEE37E" w:rsidR="00F92E9E" w:rsidRDefault="00F92E9E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Vorrath, Judith </w:t>
      </w:r>
      <w:r w:rsidR="00BF1F2C">
        <w:rPr>
          <w:rFonts w:ascii="Times New Roman" w:hAnsi="Times New Roman" w:cs="Times New Roman"/>
          <w:sz w:val="24"/>
          <w:szCs w:val="24"/>
        </w:rPr>
        <w:t xml:space="preserve">(2018): Organisierte Kriminalität </w:t>
      </w:r>
      <w:r w:rsidR="00FF107F">
        <w:rPr>
          <w:rFonts w:ascii="Times New Roman" w:hAnsi="Times New Roman" w:cs="Times New Roman"/>
          <w:sz w:val="24"/>
          <w:szCs w:val="24"/>
        </w:rPr>
        <w:t>auf der Agenda des VN-Sicherheitsrats, SWP</w:t>
      </w:r>
      <w:r w:rsidR="005B129C">
        <w:rPr>
          <w:rFonts w:ascii="Times New Roman" w:hAnsi="Times New Roman" w:cs="Times New Roman"/>
          <w:sz w:val="24"/>
          <w:szCs w:val="24"/>
        </w:rPr>
        <w:t>-Aktuell Nr.48, September 2018</w:t>
      </w:r>
      <w:r w:rsidR="005A64E6">
        <w:rPr>
          <w:rFonts w:ascii="Times New Roman" w:hAnsi="Times New Roman" w:cs="Times New Roman"/>
          <w:sz w:val="24"/>
          <w:szCs w:val="24"/>
        </w:rPr>
        <w:t xml:space="preserve">, Stiftung Wissenschaft und Politik, URL: </w:t>
      </w:r>
      <w:r w:rsidR="00C252A5" w:rsidRPr="00A27336">
        <w:rPr>
          <w:rFonts w:ascii="Times New Roman" w:hAnsi="Times New Roman" w:cs="Times New Roman"/>
          <w:sz w:val="24"/>
          <w:szCs w:val="24"/>
        </w:rPr>
        <w:t>https://www.swp-berlin.org/fileadmin/contents /products/aktuell/2018A48_vrr.pdf</w:t>
      </w:r>
      <w:r w:rsidR="00C252A5">
        <w:rPr>
          <w:rFonts w:ascii="Times New Roman" w:hAnsi="Times New Roman" w:cs="Times New Roman"/>
          <w:sz w:val="24"/>
          <w:szCs w:val="24"/>
        </w:rPr>
        <w:t xml:space="preserve"> (letzter Zugriff </w:t>
      </w:r>
      <w:r w:rsidR="00A27336">
        <w:rPr>
          <w:rFonts w:ascii="Times New Roman" w:hAnsi="Times New Roman" w:cs="Times New Roman"/>
          <w:sz w:val="24"/>
          <w:szCs w:val="24"/>
        </w:rPr>
        <w:t>14.06.2021)</w:t>
      </w:r>
    </w:p>
    <w:p w14:paraId="6C066682" w14:textId="77777777" w:rsidR="008743B3" w:rsidRPr="00EF79F0" w:rsidRDefault="008743B3" w:rsidP="00952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43B3" w:rsidRPr="00EF79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736D" w14:textId="77777777" w:rsidR="005360A0" w:rsidRDefault="005360A0" w:rsidP="0014278C">
      <w:pPr>
        <w:spacing w:after="0" w:line="240" w:lineRule="auto"/>
      </w:pPr>
      <w:r>
        <w:separator/>
      </w:r>
    </w:p>
  </w:endnote>
  <w:endnote w:type="continuationSeparator" w:id="0">
    <w:p w14:paraId="5C8723ED" w14:textId="77777777" w:rsidR="005360A0" w:rsidRDefault="005360A0" w:rsidP="0014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3B90" w14:textId="77777777" w:rsidR="0014278C" w:rsidRDefault="001427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648527"/>
      <w:docPartObj>
        <w:docPartGallery w:val="Page Numbers (Bottom of Page)"/>
        <w:docPartUnique/>
      </w:docPartObj>
    </w:sdtPr>
    <w:sdtEndPr/>
    <w:sdtContent>
      <w:p w14:paraId="542CB0EC" w14:textId="0A0A963D" w:rsidR="0014278C" w:rsidRDefault="0014278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AC1FE" w14:textId="77777777" w:rsidR="0014278C" w:rsidRDefault="001427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9F8E" w14:textId="77777777" w:rsidR="0014278C" w:rsidRDefault="001427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9A7E" w14:textId="77777777" w:rsidR="005360A0" w:rsidRDefault="005360A0" w:rsidP="0014278C">
      <w:pPr>
        <w:spacing w:after="0" w:line="240" w:lineRule="auto"/>
      </w:pPr>
      <w:r>
        <w:separator/>
      </w:r>
    </w:p>
  </w:footnote>
  <w:footnote w:type="continuationSeparator" w:id="0">
    <w:p w14:paraId="21C1EA35" w14:textId="77777777" w:rsidR="005360A0" w:rsidRDefault="005360A0" w:rsidP="0014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FF17" w14:textId="77777777" w:rsidR="0014278C" w:rsidRDefault="001427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491E" w14:textId="77777777" w:rsidR="0014278C" w:rsidRDefault="001427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4945" w14:textId="77777777" w:rsidR="0014278C" w:rsidRDefault="001427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0527"/>
    <w:multiLevelType w:val="hybridMultilevel"/>
    <w:tmpl w:val="2D8EEC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64DA5"/>
    <w:multiLevelType w:val="hybridMultilevel"/>
    <w:tmpl w:val="C2C46362"/>
    <w:lvl w:ilvl="0" w:tplc="BCC21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5F"/>
    <w:rsid w:val="000120D7"/>
    <w:rsid w:val="00041DB1"/>
    <w:rsid w:val="000A3E2E"/>
    <w:rsid w:val="000A41CD"/>
    <w:rsid w:val="000C2C12"/>
    <w:rsid w:val="000C44D0"/>
    <w:rsid w:val="0014278C"/>
    <w:rsid w:val="0014565F"/>
    <w:rsid w:val="001564AA"/>
    <w:rsid w:val="00195A87"/>
    <w:rsid w:val="001A4459"/>
    <w:rsid w:val="001B0C28"/>
    <w:rsid w:val="00200309"/>
    <w:rsid w:val="00210CCE"/>
    <w:rsid w:val="0022469A"/>
    <w:rsid w:val="002622A9"/>
    <w:rsid w:val="002A4E44"/>
    <w:rsid w:val="002B3438"/>
    <w:rsid w:val="002E2CA4"/>
    <w:rsid w:val="00304B52"/>
    <w:rsid w:val="0036217D"/>
    <w:rsid w:val="00362C7C"/>
    <w:rsid w:val="003718EF"/>
    <w:rsid w:val="003A4953"/>
    <w:rsid w:val="003B2F6C"/>
    <w:rsid w:val="003E0F90"/>
    <w:rsid w:val="003F7D05"/>
    <w:rsid w:val="0041263B"/>
    <w:rsid w:val="00457429"/>
    <w:rsid w:val="00475D4F"/>
    <w:rsid w:val="004A0155"/>
    <w:rsid w:val="004A0651"/>
    <w:rsid w:val="004B3192"/>
    <w:rsid w:val="004B418F"/>
    <w:rsid w:val="004C734C"/>
    <w:rsid w:val="004F31CE"/>
    <w:rsid w:val="004F782A"/>
    <w:rsid w:val="0050620D"/>
    <w:rsid w:val="005170AA"/>
    <w:rsid w:val="00531E77"/>
    <w:rsid w:val="005360A0"/>
    <w:rsid w:val="005454E9"/>
    <w:rsid w:val="00554B69"/>
    <w:rsid w:val="005808C6"/>
    <w:rsid w:val="00585455"/>
    <w:rsid w:val="00591F2B"/>
    <w:rsid w:val="005A64E6"/>
    <w:rsid w:val="005B03C5"/>
    <w:rsid w:val="005B129C"/>
    <w:rsid w:val="005B7BBA"/>
    <w:rsid w:val="005D3EFE"/>
    <w:rsid w:val="00603327"/>
    <w:rsid w:val="00627497"/>
    <w:rsid w:val="006755D5"/>
    <w:rsid w:val="006760BD"/>
    <w:rsid w:val="0067615F"/>
    <w:rsid w:val="00676FB8"/>
    <w:rsid w:val="00683E32"/>
    <w:rsid w:val="006935F8"/>
    <w:rsid w:val="006A3BAE"/>
    <w:rsid w:val="006B545C"/>
    <w:rsid w:val="006D03E0"/>
    <w:rsid w:val="006D7392"/>
    <w:rsid w:val="006E723D"/>
    <w:rsid w:val="006F5234"/>
    <w:rsid w:val="006F7300"/>
    <w:rsid w:val="00714383"/>
    <w:rsid w:val="00737497"/>
    <w:rsid w:val="007560CF"/>
    <w:rsid w:val="007B1747"/>
    <w:rsid w:val="007C0279"/>
    <w:rsid w:val="007C05B2"/>
    <w:rsid w:val="007F5C74"/>
    <w:rsid w:val="00805BC6"/>
    <w:rsid w:val="00810C4B"/>
    <w:rsid w:val="008140DC"/>
    <w:rsid w:val="00832040"/>
    <w:rsid w:val="008379A5"/>
    <w:rsid w:val="008718BD"/>
    <w:rsid w:val="008743B3"/>
    <w:rsid w:val="008E4003"/>
    <w:rsid w:val="008F3EE4"/>
    <w:rsid w:val="008F5A30"/>
    <w:rsid w:val="00932FB5"/>
    <w:rsid w:val="009521EF"/>
    <w:rsid w:val="00952FC5"/>
    <w:rsid w:val="009627F1"/>
    <w:rsid w:val="00967791"/>
    <w:rsid w:val="00975489"/>
    <w:rsid w:val="00995694"/>
    <w:rsid w:val="009A1283"/>
    <w:rsid w:val="009B314D"/>
    <w:rsid w:val="009C2BD0"/>
    <w:rsid w:val="009F706B"/>
    <w:rsid w:val="009F76BF"/>
    <w:rsid w:val="00A2305F"/>
    <w:rsid w:val="00A27336"/>
    <w:rsid w:val="00A352F1"/>
    <w:rsid w:val="00A361EE"/>
    <w:rsid w:val="00A53C76"/>
    <w:rsid w:val="00A8588A"/>
    <w:rsid w:val="00A86C5B"/>
    <w:rsid w:val="00A92F75"/>
    <w:rsid w:val="00A975D8"/>
    <w:rsid w:val="00AC05A8"/>
    <w:rsid w:val="00AC58BA"/>
    <w:rsid w:val="00B07CB8"/>
    <w:rsid w:val="00B21944"/>
    <w:rsid w:val="00B25B40"/>
    <w:rsid w:val="00B34026"/>
    <w:rsid w:val="00B35009"/>
    <w:rsid w:val="00B8320D"/>
    <w:rsid w:val="00B83B56"/>
    <w:rsid w:val="00BA055F"/>
    <w:rsid w:val="00BB4852"/>
    <w:rsid w:val="00BB4E15"/>
    <w:rsid w:val="00BC6497"/>
    <w:rsid w:val="00BF1F2C"/>
    <w:rsid w:val="00C252A5"/>
    <w:rsid w:val="00C37225"/>
    <w:rsid w:val="00C37E40"/>
    <w:rsid w:val="00C43314"/>
    <w:rsid w:val="00C44DEF"/>
    <w:rsid w:val="00C5300E"/>
    <w:rsid w:val="00C560BF"/>
    <w:rsid w:val="00C63A97"/>
    <w:rsid w:val="00C705F8"/>
    <w:rsid w:val="00C82E65"/>
    <w:rsid w:val="00C8642C"/>
    <w:rsid w:val="00CA74B4"/>
    <w:rsid w:val="00CB4143"/>
    <w:rsid w:val="00CC06E4"/>
    <w:rsid w:val="00CE2550"/>
    <w:rsid w:val="00D007B1"/>
    <w:rsid w:val="00D07075"/>
    <w:rsid w:val="00D100DC"/>
    <w:rsid w:val="00D3757C"/>
    <w:rsid w:val="00D433B1"/>
    <w:rsid w:val="00D43CA9"/>
    <w:rsid w:val="00DD0F22"/>
    <w:rsid w:val="00DE7C0D"/>
    <w:rsid w:val="00E41094"/>
    <w:rsid w:val="00E52BC4"/>
    <w:rsid w:val="00EA1A57"/>
    <w:rsid w:val="00EC3B57"/>
    <w:rsid w:val="00EE3AD0"/>
    <w:rsid w:val="00EF79F0"/>
    <w:rsid w:val="00F0091D"/>
    <w:rsid w:val="00F05218"/>
    <w:rsid w:val="00F21731"/>
    <w:rsid w:val="00F70A36"/>
    <w:rsid w:val="00F800FA"/>
    <w:rsid w:val="00F84636"/>
    <w:rsid w:val="00F92E9E"/>
    <w:rsid w:val="00F95952"/>
    <w:rsid w:val="00FC122F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347A"/>
  <w15:chartTrackingRefBased/>
  <w15:docId w15:val="{3F223E73-48CF-4264-8B60-0D2F171A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05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055F"/>
    <w:pPr>
      <w:ind w:left="720"/>
      <w:contextualSpacing/>
    </w:pPr>
  </w:style>
  <w:style w:type="table" w:styleId="Tabellenraster">
    <w:name w:val="Table Grid"/>
    <w:basedOn w:val="NormaleTabelle"/>
    <w:uiPriority w:val="39"/>
    <w:rsid w:val="00BA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6farbig">
    <w:name w:val="List Table 6 Colorful"/>
    <w:basedOn w:val="NormaleTabelle"/>
    <w:uiPriority w:val="51"/>
    <w:rsid w:val="00BA0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BA05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DD0F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bsatz-Standardschriftart"/>
    <w:uiPriority w:val="99"/>
    <w:unhideWhenUsed/>
    <w:rsid w:val="008320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204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4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278C"/>
  </w:style>
  <w:style w:type="paragraph" w:styleId="Fuzeile">
    <w:name w:val="footer"/>
    <w:basedOn w:val="Standard"/>
    <w:link w:val="FuzeileZchn"/>
    <w:uiPriority w:val="99"/>
    <w:unhideWhenUsed/>
    <w:rsid w:val="00142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126</cp:revision>
  <dcterms:created xsi:type="dcterms:W3CDTF">2021-06-14T13:26:00Z</dcterms:created>
  <dcterms:modified xsi:type="dcterms:W3CDTF">2021-06-25T05:35:00Z</dcterms:modified>
</cp:coreProperties>
</file>